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F2" w:rsidRPr="008016AE" w:rsidRDefault="00516197" w:rsidP="00D128CB">
      <w:pPr>
        <w:pStyle w:val="aa"/>
        <w:spacing w:line="360" w:lineRule="auto"/>
        <w:ind w:left="5387" w:right="-26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C25F2">
        <w:rPr>
          <w:rFonts w:ascii="Times New Roman" w:hAnsi="Times New Roman" w:cs="Times New Roman"/>
          <w:sz w:val="28"/>
          <w:szCs w:val="28"/>
          <w:lang w:val="uk-UA"/>
        </w:rPr>
        <w:t>ЗАТВЕРДЖЕНО  ПРОЕКТ № 46</w:t>
      </w:r>
    </w:p>
    <w:p w:rsidR="005C25F2" w:rsidRPr="008016AE" w:rsidRDefault="00516197" w:rsidP="00D128CB">
      <w:pPr>
        <w:pStyle w:val="aa"/>
        <w:ind w:left="5387" w:right="-26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C25F2" w:rsidRPr="008016AE">
        <w:rPr>
          <w:rFonts w:ascii="Times New Roman" w:hAnsi="Times New Roman" w:cs="Times New Roman"/>
          <w:sz w:val="28"/>
          <w:szCs w:val="28"/>
          <w:lang w:val="uk-UA"/>
        </w:rPr>
        <w:t xml:space="preserve">Рішення шістдесят шостої сесії </w:t>
      </w:r>
    </w:p>
    <w:p w:rsidR="005C25F2" w:rsidRPr="008016AE" w:rsidRDefault="00516197" w:rsidP="00D128CB">
      <w:pPr>
        <w:pStyle w:val="aa"/>
        <w:spacing w:line="360" w:lineRule="auto"/>
        <w:ind w:left="5387" w:right="-26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C25F2" w:rsidRPr="008016AE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VII скликання             </w:t>
      </w:r>
    </w:p>
    <w:p w:rsidR="005C25F2" w:rsidRPr="008016AE" w:rsidRDefault="005C25F2" w:rsidP="00D128CB">
      <w:pPr>
        <w:pStyle w:val="aa"/>
        <w:spacing w:line="360" w:lineRule="auto"/>
        <w:ind w:left="5387" w:right="-261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1619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грудня 2020 року </w:t>
      </w:r>
      <w:r w:rsidRPr="008016AE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C25F2" w:rsidRPr="00970997" w:rsidRDefault="005C25F2" w:rsidP="00D128CB">
      <w:pPr>
        <w:pStyle w:val="aa"/>
        <w:ind w:right="-261"/>
        <w:rPr>
          <w:sz w:val="28"/>
          <w:szCs w:val="28"/>
          <w:lang w:val="uk-UA"/>
        </w:rPr>
      </w:pPr>
    </w:p>
    <w:p w:rsidR="005C25F2" w:rsidRPr="00970997" w:rsidRDefault="005C25F2" w:rsidP="00D128CB">
      <w:pPr>
        <w:ind w:right="-261" w:firstLine="0"/>
        <w:jc w:val="left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C25F2" w:rsidRPr="00970997" w:rsidRDefault="005C25F2" w:rsidP="00D128CB">
      <w:pPr>
        <w:ind w:right="-261" w:firstLine="0"/>
        <w:jc w:val="left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7099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 </w:t>
      </w:r>
      <w:r w:rsidRPr="00970997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</w:p>
    <w:p w:rsidR="005C25F2" w:rsidRPr="00970997" w:rsidRDefault="005C25F2" w:rsidP="00D128CB">
      <w:pPr>
        <w:spacing w:after="225"/>
        <w:ind w:right="-261" w:firstLine="0"/>
        <w:jc w:val="left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70997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</w:p>
    <w:p w:rsidR="005C25F2" w:rsidRPr="00970997" w:rsidRDefault="005C25F2" w:rsidP="00D128CB">
      <w:pPr>
        <w:spacing w:after="225"/>
        <w:ind w:right="-261" w:firstLine="0"/>
        <w:jc w:val="left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70997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</w:p>
    <w:p w:rsidR="005C25F2" w:rsidRPr="00970997" w:rsidRDefault="005C25F2" w:rsidP="00D128CB">
      <w:pPr>
        <w:ind w:right="-261" w:firstLine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C25F2" w:rsidRPr="00970997" w:rsidRDefault="005C25F2" w:rsidP="00D128CB">
      <w:pPr>
        <w:widowControl w:val="0"/>
        <w:autoSpaceDE w:val="0"/>
        <w:autoSpaceDN w:val="0"/>
        <w:adjustRightInd w:val="0"/>
        <w:ind w:right="-261"/>
        <w:rPr>
          <w:rFonts w:ascii="Times New Roman" w:hAnsi="Times New Roman" w:cs="Times New Roman"/>
          <w:sz w:val="28"/>
          <w:szCs w:val="28"/>
          <w:lang w:val="uk-UA"/>
        </w:rPr>
      </w:pPr>
    </w:p>
    <w:p w:rsidR="005C25F2" w:rsidRPr="00970997" w:rsidRDefault="005C25F2" w:rsidP="00D128CB">
      <w:pPr>
        <w:widowControl w:val="0"/>
        <w:autoSpaceDE w:val="0"/>
        <w:autoSpaceDN w:val="0"/>
        <w:adjustRightInd w:val="0"/>
        <w:ind w:right="-26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СТАТУТ</w:t>
      </w:r>
    </w:p>
    <w:p w:rsidR="005C25F2" w:rsidRPr="00970997" w:rsidRDefault="005C25F2" w:rsidP="00D128CB">
      <w:pPr>
        <w:widowControl w:val="0"/>
        <w:autoSpaceDE w:val="0"/>
        <w:autoSpaceDN w:val="0"/>
        <w:adjustRightInd w:val="0"/>
        <w:ind w:right="-26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Комунальної установи</w:t>
      </w:r>
    </w:p>
    <w:p w:rsidR="005C25F2" w:rsidRPr="00970997" w:rsidRDefault="005C25F2" w:rsidP="00D128CB">
      <w:pPr>
        <w:widowControl w:val="0"/>
        <w:autoSpaceDE w:val="0"/>
        <w:autoSpaceDN w:val="0"/>
        <w:adjustRightInd w:val="0"/>
        <w:ind w:right="-26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«Новгород-Сіверський центр професійного розвитку </w:t>
      </w:r>
    </w:p>
    <w:p w:rsidR="005C25F2" w:rsidRPr="00970997" w:rsidRDefault="005C25F2" w:rsidP="00D128CB">
      <w:pPr>
        <w:widowControl w:val="0"/>
        <w:autoSpaceDE w:val="0"/>
        <w:autoSpaceDN w:val="0"/>
        <w:adjustRightInd w:val="0"/>
        <w:ind w:right="-26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педагогічних працівників»</w:t>
      </w:r>
    </w:p>
    <w:p w:rsidR="005C25F2" w:rsidRPr="00970997" w:rsidRDefault="005C25F2" w:rsidP="00D128CB">
      <w:pPr>
        <w:widowControl w:val="0"/>
        <w:autoSpaceDE w:val="0"/>
        <w:autoSpaceDN w:val="0"/>
        <w:adjustRightInd w:val="0"/>
        <w:ind w:right="-26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Новгород-Сіверської міської ради Чернігівської області</w:t>
      </w:r>
    </w:p>
    <w:p w:rsidR="005C25F2" w:rsidRPr="00970997" w:rsidRDefault="005C25F2" w:rsidP="00D128CB">
      <w:pPr>
        <w:widowControl w:val="0"/>
        <w:autoSpaceDE w:val="0"/>
        <w:autoSpaceDN w:val="0"/>
        <w:adjustRightInd w:val="0"/>
        <w:ind w:right="-26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C25F2" w:rsidRPr="00970997" w:rsidRDefault="005C25F2" w:rsidP="00D128CB">
      <w:pPr>
        <w:widowControl w:val="0"/>
        <w:autoSpaceDE w:val="0"/>
        <w:autoSpaceDN w:val="0"/>
        <w:adjustRightInd w:val="0"/>
        <w:ind w:right="-261"/>
        <w:rPr>
          <w:rFonts w:ascii="Times New Roman" w:hAnsi="Times New Roman" w:cs="Times New Roman"/>
          <w:sz w:val="28"/>
          <w:szCs w:val="28"/>
          <w:lang w:val="uk-UA"/>
        </w:rPr>
      </w:pPr>
    </w:p>
    <w:p w:rsidR="005C25F2" w:rsidRPr="00970997" w:rsidRDefault="005C25F2" w:rsidP="00D128CB">
      <w:pPr>
        <w:widowControl w:val="0"/>
        <w:autoSpaceDE w:val="0"/>
        <w:autoSpaceDN w:val="0"/>
        <w:adjustRightInd w:val="0"/>
        <w:ind w:right="-261"/>
        <w:rPr>
          <w:rFonts w:ascii="Times New Roman" w:hAnsi="Times New Roman" w:cs="Times New Roman"/>
          <w:sz w:val="28"/>
          <w:szCs w:val="28"/>
          <w:lang w:val="uk-UA"/>
        </w:rPr>
      </w:pPr>
    </w:p>
    <w:p w:rsidR="005C25F2" w:rsidRPr="00970997" w:rsidRDefault="005C25F2" w:rsidP="00D128CB">
      <w:pPr>
        <w:widowControl w:val="0"/>
        <w:autoSpaceDE w:val="0"/>
        <w:autoSpaceDN w:val="0"/>
        <w:adjustRightInd w:val="0"/>
        <w:ind w:right="-261"/>
        <w:rPr>
          <w:rFonts w:ascii="Times New Roman" w:hAnsi="Times New Roman" w:cs="Times New Roman"/>
          <w:sz w:val="28"/>
          <w:szCs w:val="28"/>
          <w:lang w:val="uk-UA"/>
        </w:rPr>
      </w:pPr>
    </w:p>
    <w:p w:rsidR="005C25F2" w:rsidRPr="00970997" w:rsidRDefault="005C25F2" w:rsidP="00D128CB">
      <w:pPr>
        <w:widowControl w:val="0"/>
        <w:autoSpaceDE w:val="0"/>
        <w:autoSpaceDN w:val="0"/>
        <w:adjustRightInd w:val="0"/>
        <w:ind w:right="-261"/>
        <w:rPr>
          <w:rFonts w:ascii="Times New Roman" w:hAnsi="Times New Roman" w:cs="Times New Roman"/>
          <w:sz w:val="28"/>
          <w:szCs w:val="28"/>
          <w:lang w:val="uk-UA"/>
        </w:rPr>
      </w:pPr>
    </w:p>
    <w:p w:rsidR="005C25F2" w:rsidRPr="00970997" w:rsidRDefault="005C25F2" w:rsidP="00D128CB">
      <w:pPr>
        <w:widowControl w:val="0"/>
        <w:autoSpaceDE w:val="0"/>
        <w:autoSpaceDN w:val="0"/>
        <w:adjustRightInd w:val="0"/>
        <w:ind w:right="-261"/>
        <w:rPr>
          <w:rFonts w:ascii="Times New Roman" w:hAnsi="Times New Roman" w:cs="Times New Roman"/>
          <w:sz w:val="28"/>
          <w:szCs w:val="28"/>
          <w:lang w:val="uk-UA"/>
        </w:rPr>
      </w:pPr>
    </w:p>
    <w:p w:rsidR="005C25F2" w:rsidRPr="00970997" w:rsidRDefault="005C25F2" w:rsidP="00D128CB">
      <w:pPr>
        <w:widowControl w:val="0"/>
        <w:autoSpaceDE w:val="0"/>
        <w:autoSpaceDN w:val="0"/>
        <w:adjustRightInd w:val="0"/>
        <w:ind w:right="-261"/>
        <w:rPr>
          <w:rFonts w:ascii="Times New Roman" w:hAnsi="Times New Roman" w:cs="Times New Roman"/>
          <w:sz w:val="28"/>
          <w:szCs w:val="28"/>
          <w:lang w:val="uk-UA"/>
        </w:rPr>
      </w:pPr>
    </w:p>
    <w:p w:rsidR="005C25F2" w:rsidRPr="00970997" w:rsidRDefault="005C25F2" w:rsidP="00D128CB">
      <w:pPr>
        <w:widowControl w:val="0"/>
        <w:autoSpaceDE w:val="0"/>
        <w:autoSpaceDN w:val="0"/>
        <w:adjustRightInd w:val="0"/>
        <w:ind w:right="-261"/>
        <w:rPr>
          <w:rFonts w:ascii="Times New Roman" w:hAnsi="Times New Roman" w:cs="Times New Roman"/>
          <w:sz w:val="28"/>
          <w:szCs w:val="28"/>
          <w:lang w:val="uk-UA"/>
        </w:rPr>
      </w:pPr>
    </w:p>
    <w:p w:rsidR="005C25F2" w:rsidRPr="00970997" w:rsidRDefault="005C25F2" w:rsidP="00D128CB">
      <w:pPr>
        <w:widowControl w:val="0"/>
        <w:autoSpaceDE w:val="0"/>
        <w:autoSpaceDN w:val="0"/>
        <w:adjustRightInd w:val="0"/>
        <w:ind w:right="-261"/>
        <w:rPr>
          <w:rFonts w:ascii="Times New Roman" w:hAnsi="Times New Roman" w:cs="Times New Roman"/>
          <w:sz w:val="28"/>
          <w:szCs w:val="28"/>
          <w:lang w:val="uk-UA"/>
        </w:rPr>
      </w:pPr>
    </w:p>
    <w:p w:rsidR="005C25F2" w:rsidRPr="00970997" w:rsidRDefault="005C25F2" w:rsidP="00D128CB">
      <w:pPr>
        <w:widowControl w:val="0"/>
        <w:autoSpaceDE w:val="0"/>
        <w:autoSpaceDN w:val="0"/>
        <w:adjustRightInd w:val="0"/>
        <w:ind w:right="-261"/>
        <w:rPr>
          <w:rFonts w:ascii="Times New Roman" w:hAnsi="Times New Roman" w:cs="Times New Roman"/>
          <w:sz w:val="28"/>
          <w:szCs w:val="28"/>
          <w:lang w:val="uk-UA"/>
        </w:rPr>
      </w:pPr>
    </w:p>
    <w:p w:rsidR="005C25F2" w:rsidRPr="00970997" w:rsidRDefault="005C25F2" w:rsidP="00D128CB">
      <w:pPr>
        <w:widowControl w:val="0"/>
        <w:autoSpaceDE w:val="0"/>
        <w:autoSpaceDN w:val="0"/>
        <w:adjustRightInd w:val="0"/>
        <w:ind w:right="-261"/>
        <w:rPr>
          <w:rFonts w:ascii="Times New Roman" w:hAnsi="Times New Roman" w:cs="Times New Roman"/>
          <w:sz w:val="28"/>
          <w:szCs w:val="28"/>
          <w:lang w:val="uk-UA"/>
        </w:rPr>
      </w:pPr>
    </w:p>
    <w:p w:rsidR="005C25F2" w:rsidRPr="00970997" w:rsidRDefault="005C25F2" w:rsidP="00D128CB">
      <w:pPr>
        <w:widowControl w:val="0"/>
        <w:autoSpaceDE w:val="0"/>
        <w:autoSpaceDN w:val="0"/>
        <w:adjustRightInd w:val="0"/>
        <w:ind w:right="-261"/>
        <w:rPr>
          <w:rFonts w:ascii="Times New Roman" w:hAnsi="Times New Roman" w:cs="Times New Roman"/>
          <w:sz w:val="28"/>
          <w:szCs w:val="28"/>
          <w:lang w:val="uk-UA"/>
        </w:rPr>
      </w:pPr>
    </w:p>
    <w:p w:rsidR="005C25F2" w:rsidRPr="00970997" w:rsidRDefault="005C25F2" w:rsidP="00D128CB">
      <w:pPr>
        <w:widowControl w:val="0"/>
        <w:autoSpaceDE w:val="0"/>
        <w:autoSpaceDN w:val="0"/>
        <w:adjustRightInd w:val="0"/>
        <w:ind w:right="-261"/>
        <w:rPr>
          <w:rFonts w:ascii="Times New Roman" w:hAnsi="Times New Roman" w:cs="Times New Roman"/>
          <w:sz w:val="28"/>
          <w:szCs w:val="28"/>
          <w:lang w:val="uk-UA"/>
        </w:rPr>
      </w:pPr>
    </w:p>
    <w:p w:rsidR="005C25F2" w:rsidRPr="00970997" w:rsidRDefault="005C25F2" w:rsidP="00D128CB">
      <w:pPr>
        <w:widowControl w:val="0"/>
        <w:autoSpaceDE w:val="0"/>
        <w:autoSpaceDN w:val="0"/>
        <w:adjustRightInd w:val="0"/>
        <w:ind w:right="-261"/>
        <w:rPr>
          <w:rFonts w:ascii="Times New Roman" w:hAnsi="Times New Roman" w:cs="Times New Roman"/>
          <w:sz w:val="28"/>
          <w:szCs w:val="28"/>
          <w:lang w:val="uk-UA"/>
        </w:rPr>
      </w:pPr>
    </w:p>
    <w:p w:rsidR="005C25F2" w:rsidRPr="00970997" w:rsidRDefault="005C25F2" w:rsidP="00D128CB">
      <w:pPr>
        <w:widowControl w:val="0"/>
        <w:autoSpaceDE w:val="0"/>
        <w:autoSpaceDN w:val="0"/>
        <w:adjustRightInd w:val="0"/>
        <w:ind w:right="-261"/>
        <w:rPr>
          <w:rFonts w:ascii="Times New Roman" w:hAnsi="Times New Roman" w:cs="Times New Roman"/>
          <w:sz w:val="28"/>
          <w:szCs w:val="28"/>
          <w:lang w:val="uk-UA"/>
        </w:rPr>
      </w:pPr>
    </w:p>
    <w:p w:rsidR="005C25F2" w:rsidRPr="00970997" w:rsidRDefault="005C25F2" w:rsidP="00D128CB">
      <w:pPr>
        <w:widowControl w:val="0"/>
        <w:autoSpaceDE w:val="0"/>
        <w:autoSpaceDN w:val="0"/>
        <w:adjustRightInd w:val="0"/>
        <w:ind w:right="-261"/>
        <w:rPr>
          <w:rFonts w:ascii="Times New Roman" w:hAnsi="Times New Roman" w:cs="Times New Roman"/>
          <w:sz w:val="28"/>
          <w:szCs w:val="28"/>
          <w:lang w:val="uk-UA"/>
        </w:rPr>
      </w:pPr>
    </w:p>
    <w:p w:rsidR="005C25F2" w:rsidRPr="00970997" w:rsidRDefault="005C25F2" w:rsidP="00D128CB">
      <w:pPr>
        <w:widowControl w:val="0"/>
        <w:autoSpaceDE w:val="0"/>
        <w:autoSpaceDN w:val="0"/>
        <w:adjustRightInd w:val="0"/>
        <w:ind w:right="-261"/>
        <w:rPr>
          <w:rFonts w:ascii="Times New Roman" w:hAnsi="Times New Roman" w:cs="Times New Roman"/>
          <w:sz w:val="28"/>
          <w:szCs w:val="28"/>
          <w:lang w:val="uk-UA"/>
        </w:rPr>
      </w:pPr>
    </w:p>
    <w:p w:rsidR="005C25F2" w:rsidRPr="00970997" w:rsidRDefault="005C25F2" w:rsidP="00D128CB">
      <w:pPr>
        <w:widowControl w:val="0"/>
        <w:autoSpaceDE w:val="0"/>
        <w:autoSpaceDN w:val="0"/>
        <w:adjustRightInd w:val="0"/>
        <w:ind w:right="-261"/>
        <w:rPr>
          <w:rFonts w:ascii="Times New Roman" w:hAnsi="Times New Roman" w:cs="Times New Roman"/>
          <w:sz w:val="28"/>
          <w:szCs w:val="28"/>
          <w:lang w:val="uk-UA"/>
        </w:rPr>
      </w:pPr>
    </w:p>
    <w:p w:rsidR="005C25F2" w:rsidRPr="00970997" w:rsidRDefault="005C25F2" w:rsidP="00D128CB">
      <w:pPr>
        <w:ind w:right="-261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C25F2" w:rsidRPr="00970997" w:rsidRDefault="005C25F2" w:rsidP="00D128CB">
      <w:pPr>
        <w:ind w:right="-261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C25F2" w:rsidRPr="00970997" w:rsidRDefault="005C25F2" w:rsidP="00D128CB">
      <w:pPr>
        <w:ind w:right="-261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C25F2" w:rsidRDefault="005C25F2" w:rsidP="00D128CB">
      <w:pPr>
        <w:ind w:right="-261" w:firstLine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C25F2" w:rsidRDefault="005C25F2" w:rsidP="00D128CB">
      <w:pPr>
        <w:ind w:right="-261" w:firstLine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C25F2" w:rsidRDefault="005C25F2" w:rsidP="00D128CB">
      <w:pPr>
        <w:ind w:right="-261" w:firstLine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C25F2" w:rsidRPr="00970997" w:rsidRDefault="005C25F2" w:rsidP="00D128CB">
      <w:pPr>
        <w:ind w:right="-261" w:firstLine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м. Новгород-Сіверський</w:t>
      </w:r>
      <w:r w:rsidRPr="0097099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5C25F2" w:rsidRPr="00970997" w:rsidRDefault="005C25F2" w:rsidP="00D128CB">
      <w:pPr>
        <w:ind w:right="-261" w:firstLine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97099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2020 рік</w:t>
      </w:r>
    </w:p>
    <w:p w:rsidR="005C25F2" w:rsidRPr="00970997" w:rsidRDefault="005C25F2" w:rsidP="00516197">
      <w:pPr>
        <w:widowControl w:val="0"/>
        <w:autoSpaceDE w:val="0"/>
        <w:autoSpaceDN w:val="0"/>
        <w:adjustRightInd w:val="0"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І. Загальні положення</w:t>
      </w:r>
    </w:p>
    <w:p w:rsidR="005C25F2" w:rsidRPr="00970997" w:rsidRDefault="005C25F2" w:rsidP="00516197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C25F2" w:rsidRPr="00970997" w:rsidRDefault="005C25F2" w:rsidP="0051619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1.1. Комунальна установа «Новгород-Сіверський центр професійного розвитку педагогічних працівників» Новгород-Сіверської міської територіальної громади Чернігівської області (далі – Центр) є бюджетною неприбутковою установою.</w:t>
      </w:r>
    </w:p>
    <w:p w:rsidR="005C25F2" w:rsidRPr="00970997" w:rsidRDefault="005C25F2" w:rsidP="0051619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Центр створений на базі майна спільної власності Новгород-Сіверської міської територіальної громади Чернігівської області.</w:t>
      </w:r>
    </w:p>
    <w:p w:rsidR="005C25F2" w:rsidRPr="00970997" w:rsidRDefault="005C25F2" w:rsidP="0051619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1.2. Засновником Центру є Новгород-Сіверська міська рада Чернігівської області (далі – Засновник) .</w:t>
      </w:r>
    </w:p>
    <w:p w:rsidR="005C25F2" w:rsidRPr="00970997" w:rsidRDefault="005C25F2" w:rsidP="0051619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1.3. Контроль за забезпеченням збереження та ефективністю використання майна Установи здійснює Засновник.</w:t>
      </w:r>
    </w:p>
    <w:p w:rsidR="005C25F2" w:rsidRPr="00970997" w:rsidRDefault="005C25F2" w:rsidP="0051619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1.4. Найменування Центру:</w:t>
      </w:r>
    </w:p>
    <w:p w:rsidR="005C25F2" w:rsidRPr="00970997" w:rsidRDefault="005C25F2" w:rsidP="0051619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повне – Комунальна установа «Новгород-Сіверський центр професійного розвитку педагогічних працівників» Новгород-Сіверської міської ради Чернігівської області;</w:t>
      </w:r>
    </w:p>
    <w:p w:rsidR="005C25F2" w:rsidRPr="00970997" w:rsidRDefault="005C25F2" w:rsidP="0051619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скорочене – </w:t>
      </w:r>
      <w:proofErr w:type="spellStart"/>
      <w:r w:rsidRPr="00970997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 «Новгород-Сіверський ЦПРПП».</w:t>
      </w:r>
    </w:p>
    <w:p w:rsidR="005C25F2" w:rsidRPr="00970997" w:rsidRDefault="005C25F2" w:rsidP="0051619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1.5. Місцезнаходження Центру: будинок 23, вулиця Миколаївська, місто Новгород-Сіверський, Чернігівська область, 16000.</w:t>
      </w:r>
    </w:p>
    <w:p w:rsidR="005C25F2" w:rsidRPr="00970997" w:rsidRDefault="005C25F2" w:rsidP="0051619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1.6. Центр є юридичною особою з моменту державної реєстрації, має відокремлене майно, закріплене за нею Засновником на праві оперативного управління, укладає від свого імені угоди, які у випадках, зазначених нижче, повинні бути узгоджені із Засновником, набуває майнові та особисті немайнові права, може бути позивачем та відповідачем у судах. Центр має самостійний баланс, основний та інші рахунки в банках.</w:t>
      </w:r>
    </w:p>
    <w:p w:rsidR="005C25F2" w:rsidRPr="003834D2" w:rsidRDefault="005C25F2" w:rsidP="00516197">
      <w:pPr>
        <w:pStyle w:val="12"/>
        <w:shd w:val="clear" w:color="auto" w:fill="auto"/>
        <w:tabs>
          <w:tab w:val="left" w:pos="1023"/>
        </w:tabs>
        <w:spacing w:after="60" w:line="322" w:lineRule="exact"/>
        <w:ind w:left="2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4D2">
        <w:rPr>
          <w:rFonts w:ascii="Times New Roman" w:hAnsi="Times New Roman" w:cs="Times New Roman"/>
          <w:sz w:val="28"/>
          <w:szCs w:val="28"/>
          <w:lang w:val="uk-UA"/>
        </w:rPr>
        <w:t>1.7. У своїй діяльності Центр керується Конституцією України, Законами України «Про освіту», «Про повну загальну середню освіту», іншими актами законодавства та цим Положенням, рішеннями Засновника, розпорядженнями голови Новгород-Сіверської міської ради Чернігівської області, цим Статутом та затвердженими у встановленому порядку річними планами діяльності Центру.</w:t>
      </w:r>
    </w:p>
    <w:p w:rsidR="005C25F2" w:rsidRPr="00970997" w:rsidRDefault="005C25F2" w:rsidP="0051619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1.8. Центр має круглу печатку зі своїм найменуванням, штампи та бланки з власними реквізитами.</w:t>
      </w:r>
    </w:p>
    <w:p w:rsidR="005C25F2" w:rsidRPr="00970997" w:rsidRDefault="005C25F2" w:rsidP="0051619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1.9. Центр не має у своєму складі інших юридичних осіб.</w:t>
      </w:r>
    </w:p>
    <w:p w:rsidR="005C25F2" w:rsidRPr="00970997" w:rsidRDefault="005C25F2" w:rsidP="0051619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1.10. Відносини Центру з іншими підприємствами, установами та організаціями будуються на договірних засадах.</w:t>
      </w:r>
    </w:p>
    <w:p w:rsidR="005C25F2" w:rsidRPr="00970997" w:rsidRDefault="005C25F2" w:rsidP="0051619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1.11. Порядок ведення діловодства і бухгалтерського обліку в Центрі визначається законодавством, нормативно-правовими актами Міністерства освіти і науки України, інших центральних органів виконавчої влади. Бухгалтерський облік може здійснюватись централізовано.</w:t>
      </w:r>
    </w:p>
    <w:p w:rsidR="005C25F2" w:rsidRPr="00970997" w:rsidRDefault="005C25F2" w:rsidP="0051619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5C25F2" w:rsidRPr="00970997" w:rsidRDefault="005C25F2" w:rsidP="0051619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ІІ. Мета створення та предмет діяльності центру</w:t>
      </w:r>
    </w:p>
    <w:p w:rsidR="00516197" w:rsidRDefault="00516197" w:rsidP="0051619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25F2" w:rsidRDefault="005C25F2" w:rsidP="0051619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2.1. Головною метою діяльності Центру є сприяння професійному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970997">
        <w:rPr>
          <w:rFonts w:ascii="Times New Roman" w:hAnsi="Times New Roman" w:cs="Times New Roman"/>
          <w:sz w:val="28"/>
          <w:szCs w:val="28"/>
          <w:lang w:val="uk-UA"/>
        </w:rPr>
        <w:t>працівників,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 їх психологічна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 підтримка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</w:p>
    <w:p w:rsidR="005C25F2" w:rsidRPr="00970997" w:rsidRDefault="005C25F2" w:rsidP="00516197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консультування.</w:t>
      </w:r>
    </w:p>
    <w:p w:rsidR="005C25F2" w:rsidRPr="00970997" w:rsidRDefault="005C25F2" w:rsidP="00516197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Основними завданнями Центру є:</w:t>
      </w:r>
    </w:p>
    <w:p w:rsidR="005C25F2" w:rsidRPr="00970997" w:rsidRDefault="005C25F2" w:rsidP="00516197">
      <w:pPr>
        <w:pStyle w:val="aa"/>
        <w:tabs>
          <w:tab w:val="left" w:pos="567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2.2. Узагальнення та поширення інформації з питань професійного розвитку педагогічних працівників.</w:t>
      </w:r>
    </w:p>
    <w:p w:rsidR="005C25F2" w:rsidRPr="00970997" w:rsidRDefault="005C25F2" w:rsidP="00516197">
      <w:pPr>
        <w:pStyle w:val="aa"/>
        <w:tabs>
          <w:tab w:val="left" w:pos="567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2.3. Координування діяльності професійних спільнот педагогічних працівників.</w:t>
      </w:r>
    </w:p>
    <w:p w:rsidR="005C25F2" w:rsidRPr="00970997" w:rsidRDefault="005C25F2" w:rsidP="00516197">
      <w:pPr>
        <w:pStyle w:val="aa"/>
        <w:tabs>
          <w:tab w:val="left" w:pos="567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2.4. Формування та оприлюднення на власному </w:t>
      </w:r>
      <w:proofErr w:type="spellStart"/>
      <w:r w:rsidRPr="00970997">
        <w:rPr>
          <w:rFonts w:ascii="Times New Roman" w:hAnsi="Times New Roman" w:cs="Times New Roman"/>
          <w:sz w:val="28"/>
          <w:szCs w:val="28"/>
          <w:lang w:val="uk-UA"/>
        </w:rPr>
        <w:t>вебсайті</w:t>
      </w:r>
      <w:proofErr w:type="spellEnd"/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 (або </w:t>
      </w:r>
      <w:proofErr w:type="spellStart"/>
      <w:r w:rsidRPr="00970997">
        <w:rPr>
          <w:rFonts w:ascii="Times New Roman" w:hAnsi="Times New Roman" w:cs="Times New Roman"/>
          <w:sz w:val="28"/>
          <w:szCs w:val="28"/>
          <w:lang w:val="uk-UA"/>
        </w:rPr>
        <w:t>вебсайті</w:t>
      </w:r>
      <w:proofErr w:type="spellEnd"/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 Засновника) бази даних програм підвищення кваліфікації педагогічних працівників, інших джерел інформації (</w:t>
      </w:r>
      <w:proofErr w:type="spellStart"/>
      <w:r w:rsidRPr="00970997">
        <w:rPr>
          <w:rFonts w:ascii="Times New Roman" w:hAnsi="Times New Roman" w:cs="Times New Roman"/>
          <w:sz w:val="28"/>
          <w:szCs w:val="28"/>
          <w:lang w:val="uk-UA"/>
        </w:rPr>
        <w:t>вебресурсів</w:t>
      </w:r>
      <w:proofErr w:type="spellEnd"/>
      <w:r w:rsidRPr="00970997">
        <w:rPr>
          <w:rFonts w:ascii="Times New Roman" w:hAnsi="Times New Roman" w:cs="Times New Roman"/>
          <w:sz w:val="28"/>
          <w:szCs w:val="28"/>
          <w:lang w:val="uk-UA"/>
        </w:rPr>
        <w:t>), необхідних для професійного розвитку педагогічних працівників.</w:t>
      </w:r>
    </w:p>
    <w:p w:rsidR="005C25F2" w:rsidRPr="00970997" w:rsidRDefault="005C25F2" w:rsidP="00516197">
      <w:pPr>
        <w:pStyle w:val="aa"/>
        <w:tabs>
          <w:tab w:val="left" w:pos="567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2.5. Забезпечення надання психологічної підтримки педагогічним працівникам.</w:t>
      </w:r>
    </w:p>
    <w:p w:rsidR="005C25F2" w:rsidRPr="00970997" w:rsidRDefault="005C25F2" w:rsidP="00516197">
      <w:pPr>
        <w:pStyle w:val="aa"/>
        <w:tabs>
          <w:tab w:val="left" w:pos="567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2.6. Організація та проведення консультування педагогічних працівників, зокрема, з питань:</w:t>
      </w:r>
    </w:p>
    <w:p w:rsidR="005C25F2" w:rsidRPr="00970997" w:rsidRDefault="005C25F2" w:rsidP="00516197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планування та визначення траєкторії їх професійного розвитку;</w:t>
      </w:r>
    </w:p>
    <w:p w:rsidR="005C25F2" w:rsidRPr="00970997" w:rsidRDefault="005C25F2" w:rsidP="00516197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proofErr w:type="spellStart"/>
      <w:r w:rsidRPr="00970997">
        <w:rPr>
          <w:rFonts w:ascii="Times New Roman" w:hAnsi="Times New Roman" w:cs="Times New Roman"/>
          <w:sz w:val="28"/>
          <w:szCs w:val="28"/>
          <w:lang w:val="uk-UA"/>
        </w:rPr>
        <w:t>супервізії</w:t>
      </w:r>
      <w:proofErr w:type="spellEnd"/>
      <w:r w:rsidRPr="0097099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C25F2" w:rsidRPr="00970997" w:rsidRDefault="005C25F2" w:rsidP="00516197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розроблення документів закладу освіти;</w:t>
      </w:r>
    </w:p>
    <w:p w:rsidR="005C25F2" w:rsidRPr="00970997" w:rsidRDefault="005C25F2" w:rsidP="00516197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особливостей організації освітнього процесу за різними формами здобуття освіти, у тому числі з використанням технологій дистанційного навчання;</w:t>
      </w:r>
    </w:p>
    <w:p w:rsidR="005C25F2" w:rsidRPr="00970997" w:rsidRDefault="005C25F2" w:rsidP="00516197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</w:t>
      </w:r>
      <w:proofErr w:type="spellStart"/>
      <w:r w:rsidRPr="00970997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70997">
        <w:rPr>
          <w:rFonts w:ascii="Times New Roman" w:hAnsi="Times New Roman" w:cs="Times New Roman"/>
          <w:sz w:val="28"/>
          <w:szCs w:val="28"/>
          <w:lang w:val="uk-UA"/>
        </w:rPr>
        <w:t>особистісно</w:t>
      </w:r>
      <w:proofErr w:type="spellEnd"/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 орієнтованого, </w:t>
      </w:r>
      <w:proofErr w:type="spellStart"/>
      <w:r w:rsidRPr="00970997">
        <w:rPr>
          <w:rFonts w:ascii="Times New Roman" w:hAnsi="Times New Roman" w:cs="Times New Roman"/>
          <w:sz w:val="28"/>
          <w:szCs w:val="28"/>
          <w:lang w:val="uk-UA"/>
        </w:rPr>
        <w:t>діяльнісного</w:t>
      </w:r>
      <w:proofErr w:type="spellEnd"/>
      <w:r w:rsidRPr="00970997">
        <w:rPr>
          <w:rFonts w:ascii="Times New Roman" w:hAnsi="Times New Roman" w:cs="Times New Roman"/>
          <w:sz w:val="28"/>
          <w:szCs w:val="28"/>
          <w:lang w:val="uk-UA"/>
        </w:rPr>
        <w:t>, інклюзивного підходів до навчання здобувачів освіти і нових освітніх технологій.</w:t>
      </w:r>
    </w:p>
    <w:p w:rsidR="005C25F2" w:rsidRPr="00970997" w:rsidRDefault="005C25F2" w:rsidP="00516197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2.7. Центр не може виконувати завдання, не передбачені цим Статутом та іншими актами законодавства.</w:t>
      </w:r>
    </w:p>
    <w:p w:rsidR="005C25F2" w:rsidRPr="00970997" w:rsidRDefault="005C25F2" w:rsidP="00516197">
      <w:pPr>
        <w:pStyle w:val="aa"/>
        <w:ind w:right="-1"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C25F2" w:rsidRPr="00970997" w:rsidRDefault="005C25F2" w:rsidP="00516197">
      <w:pPr>
        <w:pStyle w:val="aa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ІІІ. Функціонування та організаційна структура </w:t>
      </w:r>
    </w:p>
    <w:p w:rsidR="005C25F2" w:rsidRPr="00970997" w:rsidRDefault="005C25F2" w:rsidP="0051619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5C25F2" w:rsidRPr="00970997" w:rsidRDefault="005C25F2" w:rsidP="0051619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3.1. Центр організовує свою роботу відповідно до стратегії  розвитку, виходячи із завдань, передбачених Статутом, наявності власних можливостей, матеріальних та фінансових ресурсів.</w:t>
      </w:r>
    </w:p>
    <w:p w:rsidR="005C25F2" w:rsidRPr="00970997" w:rsidRDefault="005C25F2" w:rsidP="0051619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Стратегія розвитку Центру розробляється директором та затверджується засновником. План діяльності Центру складається на рік і затверджується директором Центру.  </w:t>
      </w:r>
    </w:p>
    <w:p w:rsidR="005C25F2" w:rsidRDefault="005C25F2" w:rsidP="00516197">
      <w:pPr>
        <w:pStyle w:val="12"/>
        <w:shd w:val="clear" w:color="auto" w:fill="auto"/>
        <w:tabs>
          <w:tab w:val="left" w:pos="567"/>
        </w:tabs>
        <w:spacing w:after="60" w:line="322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4D2">
        <w:rPr>
          <w:rFonts w:ascii="Times New Roman" w:hAnsi="Times New Roman" w:cs="Times New Roman"/>
          <w:sz w:val="28"/>
          <w:szCs w:val="28"/>
          <w:lang w:val="uk-UA"/>
        </w:rPr>
        <w:t xml:space="preserve">3.2. </w:t>
      </w:r>
      <w:r>
        <w:rPr>
          <w:rFonts w:ascii="Times New Roman" w:hAnsi="Times New Roman" w:cs="Times New Roman"/>
          <w:sz w:val="28"/>
          <w:szCs w:val="28"/>
          <w:lang w:val="uk-UA"/>
        </w:rPr>
        <w:t>Штатна с</w:t>
      </w:r>
      <w:r w:rsidRPr="003834D2">
        <w:rPr>
          <w:rFonts w:ascii="Times New Roman" w:hAnsi="Times New Roman" w:cs="Times New Roman"/>
          <w:sz w:val="28"/>
          <w:szCs w:val="28"/>
          <w:lang w:val="uk-UA"/>
        </w:rPr>
        <w:t>труктура Центру затверджується Засновником відпо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відно до законодавства. Штатна структура </w:t>
      </w:r>
      <w:r w:rsidRPr="003834D2">
        <w:rPr>
          <w:rFonts w:ascii="Times New Roman" w:hAnsi="Times New Roman" w:cs="Times New Roman"/>
          <w:sz w:val="28"/>
          <w:szCs w:val="28"/>
          <w:lang w:val="uk-UA"/>
        </w:rPr>
        <w:t>передбачає посади консультанта, психолога, бухгалтера, працівників, які виконують функції з обслуговування. Кількість посад консультантів, психологів, бухгалтерів, а також найменування та кількість посад працівників, які виконують функції з обслуговування, визначаються засновником центру.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рішенням засновника до штатної</w:t>
      </w:r>
      <w:r w:rsidRPr="003834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структури</w:t>
      </w:r>
      <w:r w:rsidRPr="003834D2">
        <w:rPr>
          <w:rFonts w:ascii="Times New Roman" w:hAnsi="Times New Roman" w:cs="Times New Roman"/>
          <w:sz w:val="28"/>
          <w:szCs w:val="28"/>
          <w:lang w:val="uk-UA"/>
        </w:rPr>
        <w:t xml:space="preserve"> центру можуть вводитися додаткові посади за рахунок спеціального фонду.</w:t>
      </w:r>
    </w:p>
    <w:p w:rsidR="005C25F2" w:rsidRDefault="005C25F2" w:rsidP="00516197">
      <w:pPr>
        <w:pStyle w:val="12"/>
        <w:shd w:val="clear" w:color="auto" w:fill="auto"/>
        <w:tabs>
          <w:tab w:val="left" w:pos="567"/>
        </w:tabs>
        <w:spacing w:after="60" w:line="322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Штатний розпис Центру затверджується начальником відділу освіти, молоді та спорту  за поданням його директора  та погодженням з заступником</w:t>
      </w:r>
    </w:p>
    <w:p w:rsidR="005C25F2" w:rsidRPr="003834D2" w:rsidRDefault="005C25F2" w:rsidP="00516197">
      <w:pPr>
        <w:pStyle w:val="12"/>
        <w:shd w:val="clear" w:color="auto" w:fill="auto"/>
        <w:spacing w:after="60" w:line="322" w:lineRule="exact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міського голови  згідно з розподілом обов’язків.</w:t>
      </w:r>
    </w:p>
    <w:p w:rsidR="005C25F2" w:rsidRPr="00970997" w:rsidRDefault="005C25F2" w:rsidP="0051619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3.3. Взаємовідносини між Центром та юридичними і фізичними особами, закладами освіти визначаються на підставі договорів та угод.</w:t>
      </w:r>
    </w:p>
    <w:p w:rsidR="005C25F2" w:rsidRPr="00970997" w:rsidRDefault="005C25F2" w:rsidP="0051619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3.4. Для забезпечення виконання покладених на Центр завдань має право звертатися до органів місцевого самоврядування та органів виконавчої влади усіх рівнів за відповідною інформацією.</w:t>
      </w:r>
    </w:p>
    <w:p w:rsidR="005C25F2" w:rsidRPr="00970997" w:rsidRDefault="005C25F2" w:rsidP="0051619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5C25F2" w:rsidRPr="00970997" w:rsidRDefault="005C25F2" w:rsidP="00516197">
      <w:pPr>
        <w:widowControl w:val="0"/>
        <w:autoSpaceDE w:val="0"/>
        <w:autoSpaceDN w:val="0"/>
        <w:adjustRightInd w:val="0"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ІV. Фінансово-господарська діяльність центру </w:t>
      </w:r>
    </w:p>
    <w:p w:rsidR="005C25F2" w:rsidRPr="00970997" w:rsidRDefault="005C25F2" w:rsidP="00516197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C25F2" w:rsidRPr="00970997" w:rsidRDefault="005C25F2" w:rsidP="0051619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4.1.Фінансово-господарську діяльність Установа здійснює на основі кошторису, затвердженого органом управління освіти.</w:t>
      </w:r>
    </w:p>
    <w:p w:rsidR="005C25F2" w:rsidRPr="00970997" w:rsidRDefault="005C25F2" w:rsidP="0051619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4.2. Джерелами фінансування Центру є кошти засновника та інші джерела, не заборонені законодавством.</w:t>
      </w:r>
    </w:p>
    <w:p w:rsidR="005C25F2" w:rsidRPr="003834D2" w:rsidRDefault="005C25F2" w:rsidP="00516197">
      <w:pPr>
        <w:pStyle w:val="12"/>
        <w:shd w:val="clear" w:color="auto" w:fill="auto"/>
        <w:spacing w:after="60" w:line="322" w:lineRule="exact"/>
        <w:ind w:left="2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4D2">
        <w:rPr>
          <w:rFonts w:ascii="Times New Roman" w:hAnsi="Times New Roman" w:cs="Times New Roman"/>
          <w:sz w:val="28"/>
          <w:szCs w:val="28"/>
          <w:lang w:val="uk-UA"/>
        </w:rPr>
        <w:t>Центр може надавати платні освітні та інші послуги у порядку, визначеному законодавством (крім послуг, що надаються Центром для виконання завдань, визначених цим Положенням та іншими актами законодавства).</w:t>
      </w:r>
    </w:p>
    <w:p w:rsidR="005C25F2" w:rsidRPr="00970997" w:rsidRDefault="005C25F2" w:rsidP="00516197">
      <w:pPr>
        <w:ind w:right="-1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4.3. </w:t>
      </w:r>
      <w:r w:rsidRPr="00970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Заборонено розподіл отриманих доходів (прибутків) або їх частини серед засновників, працівників Центру (крім оплати їхньої праці, нарахування єдиного соціального внеску), інших пов’язаних з ними осіб. </w:t>
      </w:r>
    </w:p>
    <w:p w:rsidR="005C25F2" w:rsidRPr="00970997" w:rsidRDefault="005C25F2" w:rsidP="00516197">
      <w:pPr>
        <w:ind w:right="-1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70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4.4. Центр використовує свої доходи (прибутки) виключно для фінансування видатків на своє утримання, реалізації  мети </w:t>
      </w:r>
      <w:r w:rsidRPr="00970997">
        <w:rPr>
          <w:rFonts w:ascii="Times New Roman" w:hAnsi="Times New Roman" w:cs="Times New Roman"/>
          <w:sz w:val="28"/>
          <w:szCs w:val="28"/>
          <w:lang w:val="uk-UA"/>
        </w:rPr>
        <w:t>(цілей, завдань) та напрямів діяльності</w:t>
      </w:r>
      <w:r w:rsidRPr="00970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5C25F2" w:rsidRPr="00970997" w:rsidRDefault="005C25F2" w:rsidP="0051619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4.5. Кошти Центру зберігаються на рахунках в органах Державного казначейства і знаходяться в повному її розпорядженні.</w:t>
      </w:r>
    </w:p>
    <w:p w:rsidR="005C25F2" w:rsidRPr="00970997" w:rsidRDefault="005C25F2" w:rsidP="0051619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4.6. Центр у процесі провадження фінансово-господарської діяльності має право:</w:t>
      </w:r>
    </w:p>
    <w:p w:rsidR="005C25F2" w:rsidRPr="00970997" w:rsidRDefault="005C25F2" w:rsidP="0051619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розвивати власну матеріальну базу;</w:t>
      </w:r>
    </w:p>
    <w:p w:rsidR="005C25F2" w:rsidRPr="00970997" w:rsidRDefault="005C25F2" w:rsidP="0051619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бути користувачем рухомого і нерухомого майна, розпоряджатися майном згідно з чинним законодавством;</w:t>
      </w:r>
    </w:p>
    <w:p w:rsidR="005C25F2" w:rsidRPr="00970997" w:rsidRDefault="005C25F2" w:rsidP="00516197">
      <w:pPr>
        <w:widowControl w:val="0"/>
        <w:tabs>
          <w:tab w:val="left" w:pos="567"/>
        </w:tabs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мати у своєму розпорядженні автотранспортні засоби;</w:t>
      </w:r>
    </w:p>
    <w:p w:rsidR="005C25F2" w:rsidRPr="00970997" w:rsidRDefault="005C25F2" w:rsidP="00516197">
      <w:pPr>
        <w:widowControl w:val="0"/>
        <w:tabs>
          <w:tab w:val="left" w:pos="567"/>
        </w:tabs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виконувати інші дії, що не суперечать чинному законодавству та цьому Статуту.  </w:t>
      </w:r>
    </w:p>
    <w:p w:rsidR="005C25F2" w:rsidRPr="00970997" w:rsidRDefault="005C25F2" w:rsidP="0051619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4.7. Центр здійснює діяльність з урахуванням потреб педагогічних працівників закладів освіти Новгород-Сіверської міської територіальної громади Чернігівської області.</w:t>
      </w:r>
    </w:p>
    <w:p w:rsidR="005C25F2" w:rsidRPr="00970997" w:rsidRDefault="005C25F2" w:rsidP="0051619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E224F">
        <w:rPr>
          <w:rFonts w:ascii="Times New Roman" w:hAnsi="Times New Roman" w:cs="Times New Roman"/>
          <w:sz w:val="28"/>
          <w:szCs w:val="28"/>
          <w:lang w:val="uk-UA"/>
        </w:rPr>
        <w:t>4.8. Бухгалтерський облік Центру</w:t>
      </w:r>
      <w:r>
        <w:rPr>
          <w:rFonts w:ascii="Times New Roman" w:hAnsi="Times New Roman" w:cs="Times New Roman"/>
          <w:sz w:val="28"/>
          <w:szCs w:val="28"/>
          <w:lang w:val="uk-UA"/>
        </w:rPr>
        <w:t>, за умови відсутності штатного бухгалтера,</w:t>
      </w:r>
      <w:r w:rsidRPr="009E224F">
        <w:rPr>
          <w:rFonts w:ascii="Times New Roman" w:hAnsi="Times New Roman" w:cs="Times New Roman"/>
          <w:sz w:val="28"/>
          <w:szCs w:val="28"/>
          <w:lang w:val="uk-UA"/>
        </w:rPr>
        <w:t xml:space="preserve"> здійснює централізована бухгалтерія відділу освіти, молоді та спорту Новгород-Сіверської міської ради Чернігівської області.</w:t>
      </w:r>
    </w:p>
    <w:p w:rsidR="005C25F2" w:rsidRPr="00970997" w:rsidRDefault="005C25F2" w:rsidP="00516197">
      <w:pPr>
        <w:shd w:val="clear" w:color="auto" w:fill="FFFFFF"/>
        <w:tabs>
          <w:tab w:val="left" w:pos="567"/>
        </w:tabs>
        <w:spacing w:after="240" w:line="316" w:lineRule="atLeast"/>
        <w:ind w:right="-1" w:firstLine="709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4.9. Бухгалтерський облік ведеться відповідно до нормативно-правових актів та вимог чинного законодавства України, в тому числі з використанням уніфікованої автоматизованої системи бухгалтерського обліку та звітності.</w:t>
      </w:r>
    </w:p>
    <w:p w:rsidR="005C25F2" w:rsidRDefault="005C25F2" w:rsidP="00516197">
      <w:pPr>
        <w:shd w:val="clear" w:color="auto" w:fill="FFFFFF"/>
        <w:tabs>
          <w:tab w:val="left" w:pos="567"/>
        </w:tabs>
        <w:ind w:right="-1" w:firstLine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C25F2" w:rsidRDefault="005C25F2" w:rsidP="00516197">
      <w:pPr>
        <w:shd w:val="clear" w:color="auto" w:fill="FFFFFF"/>
        <w:tabs>
          <w:tab w:val="left" w:pos="567"/>
        </w:tabs>
        <w:ind w:right="-1" w:firstLine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C25F2" w:rsidRPr="003834D2" w:rsidRDefault="005C25F2" w:rsidP="00516197">
      <w:pPr>
        <w:shd w:val="clear" w:color="auto" w:fill="FFFFFF"/>
        <w:ind w:right="-1" w:firstLine="0"/>
        <w:jc w:val="center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V. Майно центру</w:t>
      </w:r>
    </w:p>
    <w:p w:rsidR="005C25F2" w:rsidRPr="00970997" w:rsidRDefault="005C25F2" w:rsidP="00516197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25F2" w:rsidRPr="00970997" w:rsidRDefault="005C25F2" w:rsidP="0051619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5.1.Майно є спільною власністю Новгород-Сіверської міської територіальної громади та закріплюється за Центром на праві оперативного управління, відповідно до чинного законодавства України.</w:t>
      </w:r>
    </w:p>
    <w:p w:rsidR="005C25F2" w:rsidRPr="00970997" w:rsidRDefault="005C25F2" w:rsidP="0051619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5.2. До матеріально-технічної бази Центру належать приміщення, споруди, обладнання, засоби зв’язку, транспортні засоби,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земельні ділянки, рухоме і </w:t>
      </w:r>
      <w:r w:rsidRPr="00970997">
        <w:rPr>
          <w:rFonts w:ascii="Times New Roman" w:hAnsi="Times New Roman" w:cs="Times New Roman"/>
          <w:sz w:val="28"/>
          <w:szCs w:val="28"/>
          <w:lang w:val="uk-UA"/>
        </w:rPr>
        <w:t>нерухоме майно, що перебуває у її оперативному управлінні, оренді,                постійному користуванні.</w:t>
      </w:r>
    </w:p>
    <w:p w:rsidR="005C25F2" w:rsidRPr="00970997" w:rsidRDefault="005C25F2" w:rsidP="0051619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5.3. Майно Центру включає: основні фонди, оборотні фонди та оборотні засоби, матеріальні і нематеріальні активи, а також інші цінності, вартість яких відображена на її балансі.</w:t>
      </w:r>
    </w:p>
    <w:p w:rsidR="005C25F2" w:rsidRPr="00970997" w:rsidRDefault="005C25F2" w:rsidP="0051619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5.4. Відчуження основних засобів Центру здійснюється тільки за рішенням Засновника. Центр має право передавати в оренду належне йому на праві оперативного управління майно у встановленому чинним законодавством порядку та рішенням Засновника. Списання майна Центру проводиться відповідно до чинного законодавства.</w:t>
      </w:r>
    </w:p>
    <w:p w:rsidR="005C25F2" w:rsidRPr="00970997" w:rsidRDefault="005C25F2" w:rsidP="00516197">
      <w:pPr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5.5. Збитки, завдані Центру внаслідок порушення його майнових прав іншими юридичними та фізичними особами, відшкодовуються відповідно до законодавства України.</w:t>
      </w:r>
    </w:p>
    <w:p w:rsidR="005C25F2" w:rsidRPr="00970997" w:rsidRDefault="005C25F2" w:rsidP="00516197">
      <w:pPr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5C25F2" w:rsidRPr="00970997" w:rsidRDefault="005C25F2" w:rsidP="00516197">
      <w:pPr>
        <w:widowControl w:val="0"/>
        <w:autoSpaceDE w:val="0"/>
        <w:autoSpaceDN w:val="0"/>
        <w:adjustRightInd w:val="0"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VІ. Реорганізація або ліквідація центру </w:t>
      </w:r>
    </w:p>
    <w:p w:rsidR="005C25F2" w:rsidRPr="00970997" w:rsidRDefault="005C25F2" w:rsidP="0051619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C25F2" w:rsidRPr="00970997" w:rsidRDefault="005C25F2" w:rsidP="00516197">
      <w:pPr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6.1. Ліквідація та реорганізація Центру здійснюється за рішенням Новгород-Сіверської міської ради Чернігівської області у порядку, передбаченому чинним законодавством. </w:t>
      </w:r>
    </w:p>
    <w:p w:rsidR="005C25F2" w:rsidRPr="00970997" w:rsidRDefault="005C25F2" w:rsidP="00516197">
      <w:pPr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Реорганізація Центру відбувається шляхом злиття, приєднання, поділу, перетворення. </w:t>
      </w:r>
    </w:p>
    <w:p w:rsidR="005C25F2" w:rsidRPr="00970997" w:rsidRDefault="005C25F2" w:rsidP="00516197">
      <w:pPr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Ліквідація проводиться комісією з припинення юридичної особи (комісією з реорганізації, ліквідаційною комісією), призначеною Засновником, а у випадку ліквідації за рішенням суду – ліквідаційною комісією, призначеною цим органом.</w:t>
      </w:r>
    </w:p>
    <w:p w:rsidR="005C25F2" w:rsidRPr="00970997" w:rsidRDefault="005C25F2" w:rsidP="00516197">
      <w:pPr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З моменту призначення ліквідаційної комісії до неї переходять повноваження щодо управління Центром.</w:t>
      </w:r>
    </w:p>
    <w:p w:rsidR="005C25F2" w:rsidRPr="00970997" w:rsidRDefault="005C25F2" w:rsidP="00516197">
      <w:pPr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6.2. Ліквідаційна комісія оцінює наявне майно Центру, виявляє його дебіторів і розраховується з ними, складає ліквідаційний баланс.</w:t>
      </w:r>
    </w:p>
    <w:p w:rsidR="005C25F2" w:rsidRPr="00970997" w:rsidRDefault="005C25F2" w:rsidP="00516197">
      <w:pPr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6.3. У разі реорганізації майно, права та обов’язки Центру переходять до правонаступників відповідно до чинного законодавства України. </w:t>
      </w:r>
    </w:p>
    <w:p w:rsidR="005C25F2" w:rsidRPr="00970997" w:rsidRDefault="005C25F2" w:rsidP="00516197">
      <w:pPr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pacing w:val="-6"/>
          <w:sz w:val="28"/>
          <w:szCs w:val="28"/>
          <w:lang w:val="uk-UA"/>
        </w:rPr>
        <w:t>6.4.</w:t>
      </w:r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Працівникам Центру, які звільняються у зв’язку з його реорганізацією чи ліквідацією, гарантується дотримання їх прав та інтересів відповідно до чинного законодавства. </w:t>
      </w:r>
    </w:p>
    <w:p w:rsidR="005C25F2" w:rsidRPr="00970997" w:rsidRDefault="005C25F2" w:rsidP="00516197">
      <w:pPr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6.5. </w:t>
      </w:r>
      <w:r w:rsidRPr="00970997">
        <w:rPr>
          <w:rFonts w:ascii="Times New Roman" w:hAnsi="Times New Roman" w:cs="Times New Roman"/>
          <w:sz w:val="28"/>
          <w:szCs w:val="28"/>
          <w:lang w:val="uk-UA"/>
        </w:rPr>
        <w:t>У разі припинення юридичної особи (у результаті її ліквідації, злиття, поділу, приєднання або перетворення) активи передаються одній або кільком неприбутковим організаціям відповідного виду або зараховуються до доходу бюджету.</w:t>
      </w:r>
    </w:p>
    <w:p w:rsidR="005C25F2" w:rsidRPr="00970997" w:rsidRDefault="005C25F2" w:rsidP="00516197">
      <w:pPr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970997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VІІ. Права та обов’язки центру</w:t>
      </w:r>
    </w:p>
    <w:p w:rsidR="005C25F2" w:rsidRPr="00970997" w:rsidRDefault="005C25F2" w:rsidP="00516197">
      <w:pPr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5C25F2" w:rsidRPr="00970997" w:rsidRDefault="005C25F2" w:rsidP="00516197">
      <w:pPr>
        <w:shd w:val="clear" w:color="auto" w:fill="FFFFFF"/>
        <w:tabs>
          <w:tab w:val="left" w:pos="567"/>
        </w:tabs>
        <w:ind w:right="-1" w:firstLine="709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7.1. Центр самостійно планує свою діяльність відповідно до стратегії  розвитку, виходячи із завдань, передбачених цим Статутом, наявності власних можливостей, матеріальних і фінансових ресурсів.</w:t>
      </w:r>
    </w:p>
    <w:p w:rsidR="005C25F2" w:rsidRPr="00970997" w:rsidRDefault="005C25F2" w:rsidP="00516197">
      <w:pPr>
        <w:shd w:val="clear" w:color="auto" w:fill="FFFFFF"/>
        <w:tabs>
          <w:tab w:val="left" w:pos="567"/>
        </w:tabs>
        <w:ind w:right="-1" w:firstLine="709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Головною формою планування та організації діяльності Центру є власні річні і поточні плани діяльності, що затверджується директором Центру.</w:t>
      </w:r>
    </w:p>
    <w:p w:rsidR="005C25F2" w:rsidRPr="00970997" w:rsidRDefault="005C25F2" w:rsidP="00516197">
      <w:pPr>
        <w:pStyle w:val="aa"/>
        <w:tabs>
          <w:tab w:val="left" w:pos="567"/>
        </w:tabs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7.2. У межах своїх повноважень Центр:</w:t>
      </w:r>
    </w:p>
    <w:p w:rsidR="005C25F2" w:rsidRPr="00970997" w:rsidRDefault="005C25F2" w:rsidP="00516197">
      <w:pPr>
        <w:pStyle w:val="aa"/>
        <w:tabs>
          <w:tab w:val="left" w:pos="567"/>
        </w:tabs>
        <w:ind w:left="567" w:right="-1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збирає, узагальнює  та поширює інформацію з питань професійного розвитку педагогічних працівників; </w:t>
      </w:r>
    </w:p>
    <w:p w:rsidR="005C25F2" w:rsidRPr="00970997" w:rsidRDefault="005C25F2" w:rsidP="00516197">
      <w:pPr>
        <w:pStyle w:val="aa"/>
        <w:tabs>
          <w:tab w:val="left" w:pos="567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ініціює створення професійних спільнот (об’єднань) педагогічних працівників та координує їх діяльність;</w:t>
      </w:r>
    </w:p>
    <w:p w:rsidR="005C25F2" w:rsidRPr="00970997" w:rsidRDefault="005C25F2" w:rsidP="00516197">
      <w:pPr>
        <w:pStyle w:val="aa"/>
        <w:tabs>
          <w:tab w:val="left" w:pos="567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створює бази даних програм підвищення кваліфікації педагогічних працівників, інших джерел інформації, необхідних для професійного розвитку педагогічних працівників;</w:t>
      </w:r>
    </w:p>
    <w:p w:rsidR="005C25F2" w:rsidRPr="00970997" w:rsidRDefault="005C25F2" w:rsidP="00516197">
      <w:pPr>
        <w:pStyle w:val="aa"/>
        <w:tabs>
          <w:tab w:val="left" w:pos="567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надає психологічну підтримку педагогічним працівникам;</w:t>
      </w:r>
    </w:p>
    <w:p w:rsidR="005C25F2" w:rsidRPr="00970997" w:rsidRDefault="005C25F2" w:rsidP="00516197">
      <w:pPr>
        <w:pStyle w:val="aa"/>
        <w:tabs>
          <w:tab w:val="left" w:pos="567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проводить консультування педагогічних працівників з питань:</w:t>
      </w:r>
    </w:p>
    <w:p w:rsidR="005C25F2" w:rsidRPr="00970997" w:rsidRDefault="005C25F2" w:rsidP="00516197">
      <w:pPr>
        <w:pStyle w:val="aa"/>
        <w:tabs>
          <w:tab w:val="left" w:pos="567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планування освітньої діяльності, </w:t>
      </w:r>
    </w:p>
    <w:p w:rsidR="005C25F2" w:rsidRPr="00970997" w:rsidRDefault="005C25F2" w:rsidP="00516197">
      <w:pPr>
        <w:pStyle w:val="aa"/>
        <w:tabs>
          <w:tab w:val="left" w:pos="567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ведення обов’язкової документації, </w:t>
      </w:r>
    </w:p>
    <w:p w:rsidR="005C25F2" w:rsidRPr="00970997" w:rsidRDefault="005C25F2" w:rsidP="00516197">
      <w:pPr>
        <w:pStyle w:val="aa"/>
        <w:tabs>
          <w:tab w:val="left" w:pos="567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організації, проведення та участі в масових заходах, </w:t>
      </w:r>
    </w:p>
    <w:p w:rsidR="005C25F2" w:rsidRPr="00970997" w:rsidRDefault="005C25F2" w:rsidP="00516197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особливостей організації освітнього процесу за різними формами здобуття освіти, у тому числі з використанням технологій дистанційного навчання,</w:t>
      </w:r>
    </w:p>
    <w:p w:rsidR="005C25F2" w:rsidRPr="00970997" w:rsidRDefault="005C25F2" w:rsidP="00516197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</w:t>
      </w:r>
      <w:proofErr w:type="spellStart"/>
      <w:r w:rsidRPr="00970997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70997">
        <w:rPr>
          <w:rFonts w:ascii="Times New Roman" w:hAnsi="Times New Roman" w:cs="Times New Roman"/>
          <w:sz w:val="28"/>
          <w:szCs w:val="28"/>
          <w:lang w:val="uk-UA"/>
        </w:rPr>
        <w:t>особистісно</w:t>
      </w:r>
      <w:proofErr w:type="spellEnd"/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 орієнтованого, </w:t>
      </w:r>
      <w:proofErr w:type="spellStart"/>
      <w:r w:rsidRPr="00970997">
        <w:rPr>
          <w:rFonts w:ascii="Times New Roman" w:hAnsi="Times New Roman" w:cs="Times New Roman"/>
          <w:sz w:val="28"/>
          <w:szCs w:val="28"/>
          <w:lang w:val="uk-UA"/>
        </w:rPr>
        <w:t>діяльнісного</w:t>
      </w:r>
      <w:proofErr w:type="spellEnd"/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, інклюзивного підходів до навчання здобувачів освіти і нових освітніх технологій, </w:t>
      </w:r>
    </w:p>
    <w:p w:rsidR="005C25F2" w:rsidRPr="00970997" w:rsidRDefault="005C25F2" w:rsidP="00516197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атестації та сертифікації;</w:t>
      </w:r>
    </w:p>
    <w:p w:rsidR="005C25F2" w:rsidRPr="00970997" w:rsidRDefault="005C25F2" w:rsidP="00516197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організовує надання </w:t>
      </w:r>
      <w:proofErr w:type="spellStart"/>
      <w:r w:rsidRPr="00970997">
        <w:rPr>
          <w:rFonts w:ascii="Times New Roman" w:hAnsi="Times New Roman" w:cs="Times New Roman"/>
          <w:sz w:val="28"/>
          <w:szCs w:val="28"/>
          <w:lang w:val="uk-UA"/>
        </w:rPr>
        <w:t>супервізії</w:t>
      </w:r>
      <w:proofErr w:type="spellEnd"/>
      <w:r w:rsidRPr="0097099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C25F2" w:rsidRPr="00970997" w:rsidRDefault="005C25F2" w:rsidP="00516197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консультує педагогічних працівників з напрямків їх професійного розвитку;</w:t>
      </w:r>
    </w:p>
    <w:p w:rsidR="005C25F2" w:rsidRPr="00970997" w:rsidRDefault="005C25F2" w:rsidP="00516197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здійснює консультативний супровід щодо розроблення документів закладу освіти.</w:t>
      </w:r>
    </w:p>
    <w:p w:rsidR="005C25F2" w:rsidRPr="00970997" w:rsidRDefault="005C25F2" w:rsidP="00516197">
      <w:pPr>
        <w:pStyle w:val="aa"/>
        <w:tabs>
          <w:tab w:val="left" w:pos="567"/>
        </w:tabs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7.3. Центр має право:</w:t>
      </w:r>
    </w:p>
    <w:p w:rsidR="005C25F2" w:rsidRPr="00970997" w:rsidRDefault="005C25F2" w:rsidP="00516197">
      <w:pPr>
        <w:pStyle w:val="aa"/>
        <w:tabs>
          <w:tab w:val="left" w:pos="567"/>
        </w:tabs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7.3.1. Відповідно до законодавства здійснювати господарську та інші види діяльності з метою  покращення матеріально-технічного забезпечення.</w:t>
      </w:r>
    </w:p>
    <w:p w:rsidR="005C25F2" w:rsidRPr="00970997" w:rsidRDefault="005C25F2" w:rsidP="00516197">
      <w:pPr>
        <w:pStyle w:val="aa"/>
        <w:tabs>
          <w:tab w:val="left" w:pos="567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7.3.2. Виконувати роботи зі складання проєктів бюджету і кошторису видатків та їх подальшого виконання. Постійно проводити аналіз фінансування та використання бюджетних коштів. </w:t>
      </w:r>
    </w:p>
    <w:p w:rsidR="005C25F2" w:rsidRPr="00970997" w:rsidRDefault="005C25F2" w:rsidP="00516197">
      <w:pPr>
        <w:pStyle w:val="aa"/>
        <w:tabs>
          <w:tab w:val="left" w:pos="567"/>
        </w:tabs>
        <w:ind w:right="-1"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7.4. В межах своїх повноважень Центр забезпечує:</w:t>
      </w:r>
    </w:p>
    <w:p w:rsidR="005C25F2" w:rsidRPr="00970997" w:rsidRDefault="005C25F2" w:rsidP="00516197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розвиток та утримання матеріально-технічної бази Центру, дотримання вимог трудового законодавства, охорони праці, безпеки життєдіяльності, пожежної безпеки тощо;</w:t>
      </w:r>
    </w:p>
    <w:p w:rsidR="005C25F2" w:rsidRPr="00970997" w:rsidRDefault="005C25F2" w:rsidP="00516197">
      <w:pPr>
        <w:shd w:val="clear" w:color="auto" w:fill="FFFFFF"/>
        <w:tabs>
          <w:tab w:val="left" w:pos="567"/>
        </w:tabs>
        <w:ind w:right="-1" w:firstLine="709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контроль за технічним станом будівель та споруд, які знаходяться на балансі Центру, підготовку договірної документації на виконання ремонтних робіт з підрядними організаціями, здійснення нагляду за якістю їх виконання;</w:t>
      </w:r>
    </w:p>
    <w:p w:rsidR="005C25F2" w:rsidRPr="00970997" w:rsidRDefault="005C25F2" w:rsidP="00516197">
      <w:pPr>
        <w:shd w:val="clear" w:color="auto" w:fill="FFFFFF"/>
        <w:ind w:right="-1" w:firstLine="709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контроль за технічним станом та своєчасним оформленням технічної документації на експлуатацію транспортних засобів, що знаходяться на балансі Центру; </w:t>
      </w:r>
    </w:p>
    <w:p w:rsidR="005C25F2" w:rsidRPr="00970997" w:rsidRDefault="005C25F2" w:rsidP="00516197">
      <w:pPr>
        <w:shd w:val="clear" w:color="auto" w:fill="FFFFFF"/>
        <w:ind w:right="-1" w:firstLine="709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Інші повноваження, визначені даним Статутом.</w:t>
      </w:r>
    </w:p>
    <w:p w:rsidR="005C25F2" w:rsidRPr="00970997" w:rsidRDefault="005C25F2" w:rsidP="00516197">
      <w:pPr>
        <w:shd w:val="clear" w:color="auto" w:fill="FFFFFF"/>
        <w:ind w:right="-1" w:firstLine="709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5C25F2" w:rsidRPr="00970997" w:rsidRDefault="005C25F2" w:rsidP="00516197">
      <w:pPr>
        <w:widowControl w:val="0"/>
        <w:autoSpaceDE w:val="0"/>
        <w:autoSpaceDN w:val="0"/>
        <w:adjustRightInd w:val="0"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VІІІ. Орган управління центру та повноваження </w:t>
      </w:r>
    </w:p>
    <w:p w:rsidR="005C25F2" w:rsidRPr="00970997" w:rsidRDefault="005C25F2" w:rsidP="0051619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5C25F2" w:rsidRPr="00970997" w:rsidRDefault="005C25F2" w:rsidP="0051619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8.1. Реалізацію Центром державної політики в галузі освіти контролює Новгород-Сіверська міська рада Чернігівської області через орган управління освітою.</w:t>
      </w:r>
    </w:p>
    <w:p w:rsidR="005C25F2" w:rsidRPr="00970997" w:rsidRDefault="005C25F2" w:rsidP="00516197">
      <w:pPr>
        <w:widowControl w:val="0"/>
        <w:tabs>
          <w:tab w:val="left" w:pos="567"/>
        </w:tabs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Орган управління освітою безпосередньо здійснює контроль щодо діяльності Центру, а саме за:</w:t>
      </w:r>
    </w:p>
    <w:p w:rsidR="005C25F2" w:rsidRPr="00970997" w:rsidRDefault="005C25F2" w:rsidP="0051619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реалізацією державної політики у сфері освіти та забезпечення професійного розвитку педагогічних працівників з визначених напрямків на відповідній території;</w:t>
      </w:r>
    </w:p>
    <w:p w:rsidR="005C25F2" w:rsidRPr="00970997" w:rsidRDefault="005C25F2" w:rsidP="0051619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здійсненням контролю за дотриманням установчих документів;</w:t>
      </w:r>
    </w:p>
    <w:p w:rsidR="005C25F2" w:rsidRPr="00970997" w:rsidRDefault="005C25F2" w:rsidP="0051619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виконанням рішень Засновника та розпорядчих документів органу управління освітою. </w:t>
      </w:r>
    </w:p>
    <w:p w:rsidR="005C25F2" w:rsidRPr="00970997" w:rsidRDefault="005C25F2" w:rsidP="0051619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8.2. Центр очолює директор.</w:t>
      </w:r>
    </w:p>
    <w:p w:rsidR="005C25F2" w:rsidRPr="00970997" w:rsidRDefault="005C25F2" w:rsidP="0051619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Директор призначається на посаду і звільняється з посади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начальником </w:t>
      </w:r>
      <w:r w:rsidRPr="00970997">
        <w:rPr>
          <w:rFonts w:ascii="Times New Roman" w:hAnsi="Times New Roman" w:cs="Times New Roman"/>
          <w:sz w:val="28"/>
          <w:szCs w:val="28"/>
          <w:lang w:val="uk-UA"/>
        </w:rPr>
        <w:t>відділу освіти, молоді та спорту Новгород-Сіверської міської ради Чернігівської області</w:t>
      </w:r>
      <w:r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результатами конкурсного відбору</w:t>
      </w:r>
      <w:r w:rsidRPr="00970997">
        <w:rPr>
          <w:rFonts w:ascii="Times New Roman" w:hAnsi="Times New Roman" w:cs="Times New Roman"/>
          <w:sz w:val="28"/>
          <w:szCs w:val="28"/>
          <w:lang w:val="uk-UA"/>
        </w:rPr>
        <w:t>. З директором укладається контракт.</w:t>
      </w:r>
    </w:p>
    <w:p w:rsidR="005C25F2" w:rsidRPr="00970997" w:rsidRDefault="005C25F2" w:rsidP="0051619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Директором Установи призначається громадянин України, який має вищу педагогічну освіту не нижче ступеня магістра, стаж педагогічної та /або науково-педагогічної роботи не менше як п’ять років, та який пройшов конкурсний відбір і визнаний переможцем конкурсу відповідно до порядку, затвердженого засновником Центру.</w:t>
      </w:r>
    </w:p>
    <w:p w:rsidR="005C25F2" w:rsidRPr="00970997" w:rsidRDefault="005C25F2" w:rsidP="0051619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У разі відсутності директора Центру з причини його звільнення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наказом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начальника </w:t>
      </w:r>
      <w:r w:rsidRPr="00970997">
        <w:rPr>
          <w:rFonts w:ascii="Times New Roman" w:hAnsi="Times New Roman" w:cs="Times New Roman"/>
          <w:sz w:val="28"/>
          <w:szCs w:val="28"/>
          <w:lang w:val="uk-UA"/>
        </w:rPr>
        <w:t>відділу освіти, молоді та спорту Новгород-Сіверської міської ради Чернігівської області призначається викону</w:t>
      </w:r>
      <w:r>
        <w:rPr>
          <w:rFonts w:ascii="Times New Roman" w:hAnsi="Times New Roman" w:cs="Times New Roman"/>
          <w:sz w:val="28"/>
          <w:szCs w:val="28"/>
          <w:lang w:val="uk-UA"/>
        </w:rPr>
        <w:t>ючий обов’язки директора Центру.</w:t>
      </w:r>
    </w:p>
    <w:p w:rsidR="005C25F2" w:rsidRPr="00970997" w:rsidRDefault="005C25F2" w:rsidP="0051619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При неможливості виконання директором Центру покладених на нього обов’язків з інших обставин (перебування у відпустці, на лікарняному тощо) начальник відділу освіти, молоді та спорту Новгород-Сіверської міської ради Чернігівської області шляхом видання відповідного наказу має право тимчасово покласти виконання обов’язків директора на іншу особу з числа працівників Центру.</w:t>
      </w:r>
    </w:p>
    <w:p w:rsidR="005C25F2" w:rsidRPr="00970997" w:rsidRDefault="005C25F2" w:rsidP="0051619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Директор може бути звільнений з посади до закінчення терміну дії контракту з підстав, визначених контрактом та (або) чинним законодавством.</w:t>
      </w:r>
    </w:p>
    <w:p w:rsidR="005C25F2" w:rsidRPr="00970997" w:rsidRDefault="005C25F2" w:rsidP="00516197">
      <w:pPr>
        <w:pStyle w:val="aa"/>
        <w:tabs>
          <w:tab w:val="left" w:pos="567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8.3. На посади педагогічних працівників Центру призначаються особи, які є громадянами України, вільно володіють державною мовою, мають вищу педагогічну освіту ступеня не нижче магістра, стаж педагогічної та/або науково-педагогічної роботи не менш як п’ять років та які пройшли конкурсний відбір і визнані переможцями конкурсу відповідно до порядку, затвердженого засновником центру.</w:t>
      </w:r>
    </w:p>
    <w:p w:rsidR="005C25F2" w:rsidRPr="00970997" w:rsidRDefault="005C25F2" w:rsidP="0051619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lastRenderedPageBreak/>
        <w:t>8.4. Працівники Центру приймаються та звільняються директором.</w:t>
      </w:r>
    </w:p>
    <w:p w:rsidR="005C25F2" w:rsidRPr="00970997" w:rsidRDefault="005C25F2" w:rsidP="0051619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8.5. Директор Центру:</w:t>
      </w:r>
    </w:p>
    <w:p w:rsidR="005C25F2" w:rsidRPr="00DE370C" w:rsidRDefault="005C25F2" w:rsidP="00516197">
      <w:pPr>
        <w:pStyle w:val="12"/>
        <w:shd w:val="clear" w:color="auto" w:fill="auto"/>
        <w:tabs>
          <w:tab w:val="left" w:pos="567"/>
        </w:tabs>
        <w:spacing w:line="326" w:lineRule="exact"/>
        <w:ind w:left="2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70C">
        <w:rPr>
          <w:rFonts w:ascii="Times New Roman" w:hAnsi="Times New Roman" w:cs="Times New Roman"/>
          <w:sz w:val="28"/>
          <w:szCs w:val="28"/>
          <w:lang w:val="uk-UA"/>
        </w:rPr>
        <w:t>розробляє стратегію розвитку Центру та подає на затвердження засновнику;</w:t>
      </w:r>
    </w:p>
    <w:p w:rsidR="005C25F2" w:rsidRPr="00DE370C" w:rsidRDefault="005C25F2" w:rsidP="00516197">
      <w:pPr>
        <w:pStyle w:val="12"/>
        <w:shd w:val="clear" w:color="auto" w:fill="auto"/>
        <w:tabs>
          <w:tab w:val="left" w:pos="567"/>
        </w:tabs>
        <w:spacing w:after="60" w:line="322" w:lineRule="exact"/>
        <w:ind w:left="2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70C">
        <w:rPr>
          <w:rFonts w:ascii="Times New Roman" w:hAnsi="Times New Roman" w:cs="Times New Roman"/>
          <w:sz w:val="28"/>
          <w:szCs w:val="28"/>
          <w:lang w:val="uk-UA"/>
        </w:rPr>
        <w:t>затверджує план діяльності Центру та організовує його роботу відповідно до стратегії розвитку Центру, подає засновнику пропозиції щодо штатного розпису та кошторису Центру;</w:t>
      </w:r>
    </w:p>
    <w:p w:rsidR="005C25F2" w:rsidRPr="00DE370C" w:rsidRDefault="005C25F2" w:rsidP="00516197">
      <w:pPr>
        <w:pStyle w:val="12"/>
        <w:shd w:val="clear" w:color="auto" w:fill="auto"/>
        <w:tabs>
          <w:tab w:val="left" w:pos="567"/>
        </w:tabs>
        <w:spacing w:after="56" w:line="322" w:lineRule="exact"/>
        <w:ind w:left="2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70C">
        <w:rPr>
          <w:rFonts w:ascii="Times New Roman" w:hAnsi="Times New Roman" w:cs="Times New Roman"/>
          <w:sz w:val="28"/>
          <w:szCs w:val="28"/>
          <w:lang w:val="uk-UA"/>
        </w:rPr>
        <w:t>призначає на посаду працівників Центру, звільняє їх із займаної посади відповідно до законодавства, затверджує посадові інструкції працівників Центру, заохочує працівників Центру і накладає на них дисциплінарні стягнення;</w:t>
      </w:r>
    </w:p>
    <w:p w:rsidR="005C25F2" w:rsidRPr="00DE370C" w:rsidRDefault="005C25F2" w:rsidP="00516197">
      <w:pPr>
        <w:pStyle w:val="12"/>
        <w:shd w:val="clear" w:color="auto" w:fill="auto"/>
        <w:tabs>
          <w:tab w:val="left" w:pos="567"/>
        </w:tabs>
        <w:spacing w:after="64" w:line="326" w:lineRule="exact"/>
        <w:ind w:left="2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70C">
        <w:rPr>
          <w:rFonts w:ascii="Times New Roman" w:hAnsi="Times New Roman" w:cs="Times New Roman"/>
          <w:sz w:val="28"/>
          <w:szCs w:val="28"/>
          <w:lang w:val="uk-UA"/>
        </w:rPr>
        <w:t>залучає юридичних та фізичних осіб до виконання завдань Центру шляхом укладення з ними цивільно-правових договорів відповідно до своєї компетенції;</w:t>
      </w:r>
    </w:p>
    <w:p w:rsidR="005C25F2" w:rsidRPr="00DE370C" w:rsidRDefault="005C25F2" w:rsidP="00516197">
      <w:pPr>
        <w:pStyle w:val="12"/>
        <w:shd w:val="clear" w:color="auto" w:fill="auto"/>
        <w:tabs>
          <w:tab w:val="left" w:pos="567"/>
        </w:tabs>
        <w:spacing w:after="109" w:line="322" w:lineRule="exact"/>
        <w:ind w:left="2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70C">
        <w:rPr>
          <w:rFonts w:ascii="Times New Roman" w:hAnsi="Times New Roman" w:cs="Times New Roman"/>
          <w:sz w:val="28"/>
          <w:szCs w:val="28"/>
          <w:lang w:val="uk-UA"/>
        </w:rPr>
        <w:t>створює належні умови для ефективної роботи працівників Центру, підвищення їх фахового і кваліфікаційного рівня;</w:t>
      </w:r>
    </w:p>
    <w:p w:rsidR="005C25F2" w:rsidRPr="00DE370C" w:rsidRDefault="005C25F2" w:rsidP="00516197">
      <w:pPr>
        <w:pStyle w:val="12"/>
        <w:shd w:val="clear" w:color="auto" w:fill="auto"/>
        <w:tabs>
          <w:tab w:val="left" w:pos="567"/>
        </w:tabs>
        <w:spacing w:after="68" w:line="260" w:lineRule="exact"/>
        <w:ind w:left="2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70C">
        <w:rPr>
          <w:rFonts w:ascii="Times New Roman" w:hAnsi="Times New Roman" w:cs="Times New Roman"/>
          <w:sz w:val="28"/>
          <w:szCs w:val="28"/>
          <w:lang w:val="uk-UA"/>
        </w:rPr>
        <w:t>видає відповідно до компетенції накази, контролює їх виконання;</w:t>
      </w:r>
    </w:p>
    <w:p w:rsidR="005C25F2" w:rsidRPr="00DE370C" w:rsidRDefault="005C25F2" w:rsidP="00516197">
      <w:pPr>
        <w:pStyle w:val="12"/>
        <w:shd w:val="clear" w:color="auto" w:fill="auto"/>
        <w:tabs>
          <w:tab w:val="left" w:pos="567"/>
        </w:tabs>
        <w:spacing w:after="109" w:line="322" w:lineRule="exact"/>
        <w:ind w:left="2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70C">
        <w:rPr>
          <w:rFonts w:ascii="Times New Roman" w:hAnsi="Times New Roman" w:cs="Times New Roman"/>
          <w:sz w:val="28"/>
          <w:szCs w:val="28"/>
          <w:lang w:val="uk-UA"/>
        </w:rPr>
        <w:t>використовує в установленому засновником порядку майно Центру та його кошти, укладає цивільно-правові договори;</w:t>
      </w:r>
    </w:p>
    <w:p w:rsidR="005C25F2" w:rsidRPr="00DE370C" w:rsidRDefault="005C25F2" w:rsidP="00516197">
      <w:pPr>
        <w:pStyle w:val="12"/>
        <w:shd w:val="clear" w:color="auto" w:fill="auto"/>
        <w:tabs>
          <w:tab w:val="left" w:pos="567"/>
        </w:tabs>
        <w:spacing w:after="69" w:line="260" w:lineRule="exact"/>
        <w:ind w:left="2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70C">
        <w:rPr>
          <w:rFonts w:ascii="Times New Roman" w:hAnsi="Times New Roman" w:cs="Times New Roman"/>
          <w:sz w:val="28"/>
          <w:szCs w:val="28"/>
          <w:lang w:val="uk-UA"/>
        </w:rPr>
        <w:t>забезпечує ефективність використання майна Центру;</w:t>
      </w:r>
    </w:p>
    <w:p w:rsidR="005C25F2" w:rsidRPr="00DE370C" w:rsidRDefault="005C25F2" w:rsidP="00516197">
      <w:pPr>
        <w:pStyle w:val="12"/>
        <w:shd w:val="clear" w:color="auto" w:fill="auto"/>
        <w:tabs>
          <w:tab w:val="left" w:pos="874"/>
        </w:tabs>
        <w:spacing w:after="113" w:line="326" w:lineRule="exact"/>
        <w:ind w:left="2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70C">
        <w:rPr>
          <w:rFonts w:ascii="Times New Roman" w:hAnsi="Times New Roman" w:cs="Times New Roman"/>
          <w:sz w:val="28"/>
          <w:szCs w:val="28"/>
          <w:lang w:val="uk-UA"/>
        </w:rPr>
        <w:t>забезпечує охорону праці, дотримання законності у діяльності Центру;</w:t>
      </w:r>
    </w:p>
    <w:p w:rsidR="005C25F2" w:rsidRPr="00DE370C" w:rsidRDefault="005C25F2" w:rsidP="00516197">
      <w:pPr>
        <w:pStyle w:val="12"/>
        <w:shd w:val="clear" w:color="auto" w:fill="auto"/>
        <w:tabs>
          <w:tab w:val="left" w:pos="567"/>
        </w:tabs>
        <w:spacing w:after="69" w:line="260" w:lineRule="exact"/>
        <w:ind w:left="2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70C">
        <w:rPr>
          <w:rFonts w:ascii="Times New Roman" w:hAnsi="Times New Roman" w:cs="Times New Roman"/>
          <w:sz w:val="28"/>
          <w:szCs w:val="28"/>
          <w:lang w:val="uk-UA"/>
        </w:rPr>
        <w:t>діє від імені центру без довіреності;</w:t>
      </w:r>
    </w:p>
    <w:p w:rsidR="005C25F2" w:rsidRPr="00DE370C" w:rsidRDefault="005C25F2" w:rsidP="00516197">
      <w:pPr>
        <w:pStyle w:val="12"/>
        <w:shd w:val="clear" w:color="auto" w:fill="auto"/>
        <w:tabs>
          <w:tab w:val="left" w:pos="567"/>
        </w:tabs>
        <w:spacing w:after="60" w:line="326" w:lineRule="exact"/>
        <w:ind w:left="2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70C">
        <w:rPr>
          <w:rFonts w:ascii="Times New Roman" w:hAnsi="Times New Roman" w:cs="Times New Roman"/>
          <w:sz w:val="28"/>
          <w:szCs w:val="28"/>
          <w:lang w:val="uk-UA"/>
        </w:rPr>
        <w:t>може вносити засновнику Центру пропозиції щодо вдосконалення діяльності Центру;</w:t>
      </w:r>
    </w:p>
    <w:p w:rsidR="005C25F2" w:rsidRPr="00DE370C" w:rsidRDefault="005C25F2" w:rsidP="00516197">
      <w:pPr>
        <w:pStyle w:val="12"/>
        <w:shd w:val="clear" w:color="auto" w:fill="auto"/>
        <w:tabs>
          <w:tab w:val="left" w:pos="567"/>
        </w:tabs>
        <w:spacing w:after="60" w:line="326" w:lineRule="exact"/>
        <w:ind w:left="2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70C">
        <w:rPr>
          <w:rFonts w:ascii="Times New Roman" w:hAnsi="Times New Roman" w:cs="Times New Roman"/>
          <w:sz w:val="28"/>
          <w:szCs w:val="28"/>
          <w:lang w:val="uk-UA"/>
        </w:rPr>
        <w:t>подає засновнику Центру річний звіт про вико</w:t>
      </w:r>
      <w:r>
        <w:rPr>
          <w:rFonts w:ascii="Times New Roman" w:hAnsi="Times New Roman" w:cs="Times New Roman"/>
          <w:sz w:val="28"/>
          <w:szCs w:val="28"/>
          <w:lang w:val="uk-UA"/>
        </w:rPr>
        <w:t>нання стратегії розвитку Центру;</w:t>
      </w:r>
    </w:p>
    <w:p w:rsidR="005C25F2" w:rsidRPr="00970997" w:rsidRDefault="005C25F2" w:rsidP="00516197">
      <w:pPr>
        <w:pStyle w:val="aa"/>
        <w:tabs>
          <w:tab w:val="left" w:pos="567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забезпечує відкритість і прозорість діяльності Центру, зокрема шляхом оприлюднення публічної інформації відповідно до вимог законів України, «Про освіту», Про доступ до публічної інформації», </w:t>
      </w:r>
      <w:hyperlink r:id="rId7" w:tgtFrame="_blank" w:history="1">
        <w:r w:rsidRPr="00970997">
          <w:rPr>
            <w:rFonts w:ascii="Times New Roman" w:hAnsi="Times New Roman" w:cs="Times New Roman"/>
            <w:sz w:val="28"/>
            <w:szCs w:val="28"/>
            <w:lang w:val="uk-UA"/>
          </w:rPr>
          <w:t>«</w:t>
        </w:r>
      </w:hyperlink>
      <w:hyperlink r:id="rId8" w:tgtFrame="_blank" w:history="1">
        <w:r w:rsidRPr="00970997">
          <w:rPr>
            <w:rFonts w:ascii="Times New Roman" w:hAnsi="Times New Roman" w:cs="Times New Roman"/>
            <w:sz w:val="28"/>
            <w:szCs w:val="28"/>
            <w:lang w:val="uk-UA"/>
          </w:rPr>
          <w:t>Про відкритість використання публічних коштів</w:t>
        </w:r>
      </w:hyperlink>
      <w:r w:rsidRPr="00970997">
        <w:rPr>
          <w:rFonts w:ascii="Times New Roman" w:hAnsi="Times New Roman" w:cs="Times New Roman"/>
          <w:sz w:val="28"/>
          <w:szCs w:val="28"/>
          <w:lang w:val="uk-UA"/>
        </w:rPr>
        <w:t>» та інших законів України;</w:t>
      </w:r>
    </w:p>
    <w:p w:rsidR="005C25F2" w:rsidRPr="00970997" w:rsidRDefault="005C25F2" w:rsidP="00516197">
      <w:pPr>
        <w:pStyle w:val="aa"/>
        <w:tabs>
          <w:tab w:val="left" w:pos="567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укладати і організовувати спільно з первинною профспілковою організацією виконання щорічної угоди з охорони праці, підбивати підсумки виконання угоди один раз на півріччя;</w:t>
      </w:r>
    </w:p>
    <w:p w:rsidR="005C25F2" w:rsidRPr="00970997" w:rsidRDefault="005C25F2" w:rsidP="00516197">
      <w:pPr>
        <w:pStyle w:val="aa"/>
        <w:tabs>
          <w:tab w:val="left" w:pos="567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затверджувати за погодженням із первинною профспілковою організацією інструкції для працівників з охорони праці, у встановленому порядку переглядати діючі інструкції;</w:t>
      </w:r>
    </w:p>
    <w:p w:rsidR="005C25F2" w:rsidRPr="00970997" w:rsidRDefault="005C25F2" w:rsidP="00516197">
      <w:pPr>
        <w:pStyle w:val="aa"/>
        <w:tabs>
          <w:tab w:val="left" w:pos="567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проводити вступний інструктаж з охорони праці з прийнятими на роботу особами, оформляти проведення інструктажів у відповідному журналі;</w:t>
      </w:r>
    </w:p>
    <w:p w:rsidR="005C25F2" w:rsidRPr="00970997" w:rsidRDefault="005C25F2" w:rsidP="00516197">
      <w:pPr>
        <w:pStyle w:val="aa"/>
        <w:tabs>
          <w:tab w:val="left" w:pos="567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оформляти прийом нових працівників тільки при наявності позитивного медичного висновку;</w:t>
      </w:r>
    </w:p>
    <w:p w:rsidR="005C25F2" w:rsidRPr="00970997" w:rsidRDefault="005C25F2" w:rsidP="00516197">
      <w:pPr>
        <w:pStyle w:val="aa"/>
        <w:tabs>
          <w:tab w:val="left" w:pos="567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планувати у встановленому порядку періодичне навчання працівників Центру з питання забезпечення безпечних умов на короткотермінових курсах і </w:t>
      </w:r>
      <w:r w:rsidRPr="00970997">
        <w:rPr>
          <w:rFonts w:ascii="Times New Roman" w:hAnsi="Times New Roman" w:cs="Times New Roman"/>
          <w:sz w:val="28"/>
          <w:szCs w:val="28"/>
          <w:lang w:val="uk-UA"/>
        </w:rPr>
        <w:lastRenderedPageBreak/>
        <w:t>семінарах, що організовуються Органом управління освітою та органом державного управління охорони праці;</w:t>
      </w:r>
    </w:p>
    <w:p w:rsidR="005C25F2" w:rsidRPr="00970997" w:rsidRDefault="005C25F2" w:rsidP="00516197">
      <w:pPr>
        <w:pStyle w:val="aa"/>
        <w:tabs>
          <w:tab w:val="left" w:pos="567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дотримуватися етичних норм поведінки, які відповідають соціальному статусу директора в Центрі, побуті, громадських місцях.</w:t>
      </w:r>
    </w:p>
    <w:p w:rsidR="005C25F2" w:rsidRPr="00970997" w:rsidRDefault="005C25F2" w:rsidP="00516197">
      <w:pPr>
        <w:pStyle w:val="aa"/>
        <w:tabs>
          <w:tab w:val="left" w:pos="567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не допускати в будь-який спосіб розголошення персональних даних, які йому було довірено або які стали відомі у зв’язку з виконанням посадових або службових обов’язків;</w:t>
      </w:r>
    </w:p>
    <w:p w:rsidR="005C25F2" w:rsidRPr="00970997" w:rsidRDefault="005C25F2" w:rsidP="00516197">
      <w:pPr>
        <w:pStyle w:val="aa"/>
        <w:tabs>
          <w:tab w:val="left" w:pos="567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звітувати щороку на загальних зборах (конференції) колективу про свою роботу та виконання стратегії розвитку Центру ;</w:t>
      </w:r>
    </w:p>
    <w:p w:rsidR="005C25F2" w:rsidRPr="00970997" w:rsidRDefault="005C25F2" w:rsidP="00516197">
      <w:pPr>
        <w:pStyle w:val="aa"/>
        <w:tabs>
          <w:tab w:val="left" w:pos="567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виконувати інші обов’язки, покладені на нього законодавством, засновником, установчими документами Центру, колективним договором, строковим трудовим договором.</w:t>
      </w:r>
      <w:bookmarkStart w:id="1" w:name="n589"/>
      <w:bookmarkEnd w:id="1"/>
    </w:p>
    <w:p w:rsidR="005C25F2" w:rsidRPr="00970997" w:rsidRDefault="005C25F2" w:rsidP="00516197">
      <w:pPr>
        <w:pStyle w:val="aa"/>
        <w:tabs>
          <w:tab w:val="left" w:pos="567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8.6. Директор Центру має право визначати режим роботи Центру та вживати заходів щодо виявлення та виправлення недоліків у роботі </w:t>
      </w:r>
      <w:bookmarkStart w:id="2" w:name="n553"/>
      <w:bookmarkEnd w:id="2"/>
      <w:r w:rsidRPr="00970997">
        <w:rPr>
          <w:rFonts w:ascii="Times New Roman" w:hAnsi="Times New Roman" w:cs="Times New Roman"/>
          <w:sz w:val="28"/>
          <w:szCs w:val="28"/>
          <w:lang w:val="uk-UA"/>
        </w:rPr>
        <w:t>Центру.</w:t>
      </w:r>
    </w:p>
    <w:p w:rsidR="005C25F2" w:rsidRPr="00970997" w:rsidRDefault="005C25F2" w:rsidP="00516197">
      <w:pPr>
        <w:pStyle w:val="aa"/>
        <w:tabs>
          <w:tab w:val="left" w:pos="567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8.7.Директор Центру має права та обов’язки педагогічного працівника, визначені Законом України «Про повну загальну середню освіту», та несе відповідальність за виконання обов’язків, визначених законодавством, установчими документами Центру і строковим трудовим договором. </w:t>
      </w:r>
    </w:p>
    <w:p w:rsidR="005C25F2" w:rsidRPr="00970997" w:rsidRDefault="005C25F2" w:rsidP="00516197">
      <w:pPr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8.8. Трудовий колектив Центру складається з працівників, які беруть участь у його діяльності та працюють на основі трудового договору (контракту, угоди) чи інших форм, що регулюють трудові відносини працівника з Установою. </w:t>
      </w:r>
    </w:p>
    <w:p w:rsidR="005C25F2" w:rsidRPr="00970997" w:rsidRDefault="005C25F2" w:rsidP="00516197">
      <w:pPr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Працівники Центру повинні мати відповідну кваліфікацію в залежності від посади, яку вони займають, підтверджену відповідними документами встановленого зразка. </w:t>
      </w:r>
    </w:p>
    <w:p w:rsidR="005C25F2" w:rsidRPr="00970997" w:rsidRDefault="005C25F2" w:rsidP="00516197">
      <w:pPr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8.9. Працівники Центру мають право брати участь в управлінні через загальні збори, раду трудового колективу, професійні спілки, що діють у трудовому колективі, та інші органи, уповноважені трудовим колективом на представництво, вносити пропозиції щодо поліпшення роботи, а також з питань соціально-культурного і побутового обслуговування. </w:t>
      </w:r>
    </w:p>
    <w:p w:rsidR="005C25F2" w:rsidRPr="00970997" w:rsidRDefault="005C25F2" w:rsidP="00516197">
      <w:pPr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Представники профспілкової організації представляють інтереси працівників в органах управління Центру відповідно до законодавства. </w:t>
      </w:r>
    </w:p>
    <w:p w:rsidR="005C25F2" w:rsidRPr="00970997" w:rsidRDefault="005C25F2" w:rsidP="00516197">
      <w:pPr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Центр зобов’язаний створювати умови, які б забезпечували участь працівників в його управлінні. </w:t>
      </w:r>
    </w:p>
    <w:p w:rsidR="005C25F2" w:rsidRPr="00970997" w:rsidRDefault="005C25F2" w:rsidP="00516197">
      <w:pPr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8.10. До складу органів, через які трудовий колектив реалізує своє право на участь в управлінні Центру, не може обиратись директор. Повноваження цих органів визначаються чинним законодавством.</w:t>
      </w:r>
    </w:p>
    <w:p w:rsidR="005C25F2" w:rsidRPr="00970997" w:rsidRDefault="005C25F2" w:rsidP="00516197">
      <w:pPr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8.11. Виборчі, трудові та соціальні відносини трудового колективу з адміністрацією Центру регулюються колективним договором. </w:t>
      </w:r>
    </w:p>
    <w:p w:rsidR="005C25F2" w:rsidRPr="00970997" w:rsidRDefault="005C25F2" w:rsidP="00516197">
      <w:pPr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8.12. Право укладання колективного договору від імені уповноваженого органу управління надається Директору Центру, а від імені трудового колективу - уповноваженому ним органу.</w:t>
      </w:r>
    </w:p>
    <w:p w:rsidR="005C25F2" w:rsidRPr="00970997" w:rsidRDefault="005C25F2" w:rsidP="00516197">
      <w:pPr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Сторони колективного договору звітують на загальних зборах колективу не менш ніж один раз на рік.</w:t>
      </w:r>
    </w:p>
    <w:p w:rsidR="005C25F2" w:rsidRPr="00970997" w:rsidRDefault="005C25F2" w:rsidP="00516197">
      <w:pPr>
        <w:tabs>
          <w:tab w:val="left" w:pos="567"/>
        </w:tabs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8.13. Питання щодо поліпшення умов праці, життя і здоров’я, гарантії обов’язкового медичного страхування працівників Центру та їх сімей, а також інші питання соціального розвитку вирішуються трудовим колективом відповідно до законодавства, цього Статуту та колективного договору. </w:t>
      </w:r>
    </w:p>
    <w:p w:rsidR="005C25F2" w:rsidRPr="00970997" w:rsidRDefault="005C25F2" w:rsidP="00516197">
      <w:pPr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8.14. Оплата праці працівників Центру здійснюється у першочерговому порядку. Усі платежі здійснюються після виконання зобов’язань щодо оплати праці.</w:t>
      </w:r>
    </w:p>
    <w:p w:rsidR="005C25F2" w:rsidRPr="00970997" w:rsidRDefault="005C25F2" w:rsidP="00516197">
      <w:pPr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8.15. Джерелом коштів на оплату праці працівників Установи є кошти місцевого бюджету. </w:t>
      </w:r>
    </w:p>
    <w:p w:rsidR="005C25F2" w:rsidRPr="00970997" w:rsidRDefault="005C25F2" w:rsidP="00516197">
      <w:pPr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Форми і системи оплати праці, норми праці, розцінки, тарифні ставки, схеми посадових окладів, умови запровадження та розміри надбавок, доплат, премій, винагород та інших заохочувальних, компенсаційних і гарантійних виплат встановлюються у колективному договорі з дотриманням норм і гарантій, передбачених законодавством України. </w:t>
      </w:r>
    </w:p>
    <w:p w:rsidR="005C25F2" w:rsidRPr="00970997" w:rsidRDefault="005C25F2" w:rsidP="00516197">
      <w:pPr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Мінімальна заробітна плата працівників не може бути нижчою від встановленого законодавством мінімального розміру заробітної плати. </w:t>
      </w:r>
    </w:p>
    <w:p w:rsidR="005C25F2" w:rsidRPr="00970997" w:rsidRDefault="005C25F2" w:rsidP="00516197">
      <w:pPr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Умови оплати праці та матеріального забезпечення директора Центру визначаються контрактом, укладеним із уповноваженим органом управління.</w:t>
      </w:r>
    </w:p>
    <w:p w:rsidR="005C25F2" w:rsidRPr="00970997" w:rsidRDefault="005C25F2" w:rsidP="00516197">
      <w:pPr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5C25F2" w:rsidRPr="00970997" w:rsidRDefault="005C25F2" w:rsidP="00516197">
      <w:pPr>
        <w:widowControl w:val="0"/>
        <w:autoSpaceDE w:val="0"/>
        <w:autoSpaceDN w:val="0"/>
        <w:adjustRightInd w:val="0"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ІХ. Зміни та доповнення до Статуту </w:t>
      </w:r>
    </w:p>
    <w:p w:rsidR="005C25F2" w:rsidRPr="00970997" w:rsidRDefault="005C25F2" w:rsidP="0051619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5C25F2" w:rsidRPr="00970997" w:rsidRDefault="005C25F2" w:rsidP="0051619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9.1. Зміни та доповнення до Статуту затверджуються Засновником та реєструються в установленому законодавством порядку.</w:t>
      </w:r>
    </w:p>
    <w:p w:rsidR="005C25F2" w:rsidRDefault="005C25F2" w:rsidP="0051619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У всьому, що не врегульовано цим Статутом, Центру керується чинним законодавством України.</w:t>
      </w:r>
    </w:p>
    <w:p w:rsidR="005C25F2" w:rsidRDefault="005C25F2" w:rsidP="00516197">
      <w:pPr>
        <w:widowControl w:val="0"/>
        <w:tabs>
          <w:tab w:val="left" w:pos="7020"/>
        </w:tabs>
        <w:autoSpaceDE w:val="0"/>
        <w:autoSpaceDN w:val="0"/>
        <w:adjustRightInd w:val="0"/>
        <w:ind w:right="-1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5C25F2" w:rsidRDefault="005C25F2" w:rsidP="00516197">
      <w:pPr>
        <w:widowControl w:val="0"/>
        <w:tabs>
          <w:tab w:val="left" w:pos="7020"/>
        </w:tabs>
        <w:autoSpaceDE w:val="0"/>
        <w:autoSpaceDN w:val="0"/>
        <w:adjustRightInd w:val="0"/>
        <w:ind w:right="-1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516197" w:rsidRDefault="00516197" w:rsidP="00516197">
      <w:pPr>
        <w:widowControl w:val="0"/>
        <w:tabs>
          <w:tab w:val="left" w:pos="7020"/>
        </w:tabs>
        <w:autoSpaceDE w:val="0"/>
        <w:autoSpaceDN w:val="0"/>
        <w:adjustRightInd w:val="0"/>
        <w:ind w:right="-1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5C25F2" w:rsidRPr="00970997" w:rsidRDefault="005C25F2" w:rsidP="00516197">
      <w:pPr>
        <w:widowControl w:val="0"/>
        <w:tabs>
          <w:tab w:val="left" w:pos="7020"/>
        </w:tabs>
        <w:autoSpaceDE w:val="0"/>
        <w:autoSpaceDN w:val="0"/>
        <w:adjustRightInd w:val="0"/>
        <w:ind w:right="-1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Pr="0097099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51619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970997">
        <w:rPr>
          <w:rFonts w:ascii="Times New Roman" w:hAnsi="Times New Roman" w:cs="Times New Roman"/>
          <w:sz w:val="28"/>
          <w:szCs w:val="28"/>
          <w:lang w:val="uk-UA"/>
        </w:rPr>
        <w:t>Ю. Лакоза</w:t>
      </w:r>
    </w:p>
    <w:p w:rsidR="005C25F2" w:rsidRPr="00970997" w:rsidRDefault="005C25F2" w:rsidP="00516197">
      <w:pPr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5C25F2" w:rsidRPr="00970997" w:rsidRDefault="005C25F2" w:rsidP="00516197">
      <w:pPr>
        <w:tabs>
          <w:tab w:val="left" w:pos="7088"/>
        </w:tabs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5C25F2" w:rsidRPr="00970997" w:rsidRDefault="005C25F2" w:rsidP="00516197">
      <w:pPr>
        <w:tabs>
          <w:tab w:val="left" w:pos="7088"/>
        </w:tabs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5C25F2" w:rsidRPr="00970997" w:rsidRDefault="005C25F2" w:rsidP="00516197">
      <w:pPr>
        <w:pStyle w:val="aa"/>
        <w:spacing w:line="360" w:lineRule="auto"/>
        <w:ind w:left="4820"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5C25F2" w:rsidRPr="00970997" w:rsidRDefault="005C25F2" w:rsidP="00516197">
      <w:pPr>
        <w:pStyle w:val="aa"/>
        <w:spacing w:line="360" w:lineRule="auto"/>
        <w:ind w:left="4820"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5C25F2" w:rsidRPr="00970997" w:rsidRDefault="005C25F2" w:rsidP="00516197">
      <w:pPr>
        <w:pStyle w:val="aa"/>
        <w:spacing w:line="360" w:lineRule="auto"/>
        <w:ind w:left="4820"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5C25F2" w:rsidRPr="00970997" w:rsidRDefault="005C25F2" w:rsidP="00516197">
      <w:pPr>
        <w:pStyle w:val="aa"/>
        <w:spacing w:line="360" w:lineRule="auto"/>
        <w:ind w:left="4820"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5C25F2" w:rsidRPr="00970997" w:rsidRDefault="005C25F2" w:rsidP="00516197">
      <w:pPr>
        <w:pStyle w:val="aa"/>
        <w:spacing w:line="360" w:lineRule="auto"/>
        <w:ind w:left="4820"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5C25F2" w:rsidRPr="00970997" w:rsidRDefault="005C25F2" w:rsidP="00516197">
      <w:pPr>
        <w:pStyle w:val="aa"/>
        <w:spacing w:line="360" w:lineRule="auto"/>
        <w:ind w:left="4820"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5C25F2" w:rsidRPr="00970997" w:rsidRDefault="005C25F2" w:rsidP="00516197">
      <w:pPr>
        <w:pStyle w:val="aa"/>
        <w:spacing w:line="360" w:lineRule="auto"/>
        <w:ind w:left="4820"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5C25F2" w:rsidRPr="00970997" w:rsidRDefault="005C25F2" w:rsidP="00516197">
      <w:pPr>
        <w:pStyle w:val="aa"/>
        <w:spacing w:line="360" w:lineRule="auto"/>
        <w:ind w:left="4820"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5C25F2" w:rsidRPr="00970997" w:rsidRDefault="005C25F2" w:rsidP="00516197">
      <w:pPr>
        <w:pStyle w:val="aa"/>
        <w:spacing w:line="360" w:lineRule="auto"/>
        <w:ind w:left="4820"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5C25F2" w:rsidRPr="00970997" w:rsidRDefault="005C25F2" w:rsidP="00516197">
      <w:pPr>
        <w:widowControl w:val="0"/>
        <w:autoSpaceDE w:val="0"/>
        <w:autoSpaceDN w:val="0"/>
        <w:adjustRightInd w:val="0"/>
        <w:ind w:right="-1" w:firstLine="0"/>
        <w:jc w:val="center"/>
        <w:rPr>
          <w:lang w:val="uk-UA"/>
        </w:rPr>
      </w:pPr>
    </w:p>
    <w:sectPr w:rsidR="005C25F2" w:rsidRPr="00970997" w:rsidSect="00516197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5F2" w:rsidRDefault="005C25F2">
      <w:r>
        <w:separator/>
      </w:r>
    </w:p>
  </w:endnote>
  <w:endnote w:type="continuationSeparator" w:id="0">
    <w:p w:rsidR="005C25F2" w:rsidRDefault="005C2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5F2" w:rsidRDefault="005C25F2">
      <w:r>
        <w:separator/>
      </w:r>
    </w:p>
  </w:footnote>
  <w:footnote w:type="continuationSeparator" w:id="0">
    <w:p w:rsidR="005C25F2" w:rsidRDefault="005C2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5F2" w:rsidRDefault="00B94EB6" w:rsidP="006314A9">
    <w:pPr>
      <w:pStyle w:val="ad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5C25F2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16197">
      <w:rPr>
        <w:rStyle w:val="af"/>
        <w:noProof/>
      </w:rPr>
      <w:t>10</w:t>
    </w:r>
    <w:r>
      <w:rPr>
        <w:rStyle w:val="af"/>
      </w:rPr>
      <w:fldChar w:fldCharType="end"/>
    </w:r>
  </w:p>
  <w:p w:rsidR="005C25F2" w:rsidRDefault="005C25F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819"/>
    <w:multiLevelType w:val="multilevel"/>
    <w:tmpl w:val="BEAE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5CA3C10"/>
    <w:multiLevelType w:val="multilevel"/>
    <w:tmpl w:val="02D88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70C0A76"/>
    <w:multiLevelType w:val="multilevel"/>
    <w:tmpl w:val="3D820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5158BD"/>
    <w:multiLevelType w:val="multilevel"/>
    <w:tmpl w:val="2BEA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FA60530"/>
    <w:multiLevelType w:val="multilevel"/>
    <w:tmpl w:val="70F86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2E3314"/>
    <w:multiLevelType w:val="multilevel"/>
    <w:tmpl w:val="6834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A864A7C"/>
    <w:multiLevelType w:val="multilevel"/>
    <w:tmpl w:val="9BEE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21C36982"/>
    <w:multiLevelType w:val="multilevel"/>
    <w:tmpl w:val="CD54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5BF39BB"/>
    <w:multiLevelType w:val="multilevel"/>
    <w:tmpl w:val="04B63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845170"/>
    <w:multiLevelType w:val="multilevel"/>
    <w:tmpl w:val="D63C50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6D2B98"/>
    <w:multiLevelType w:val="multilevel"/>
    <w:tmpl w:val="326E0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1C3A30"/>
    <w:multiLevelType w:val="multilevel"/>
    <w:tmpl w:val="01EA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3A1158E5"/>
    <w:multiLevelType w:val="multilevel"/>
    <w:tmpl w:val="13121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A75E37"/>
    <w:multiLevelType w:val="multilevel"/>
    <w:tmpl w:val="6F1C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71D574E"/>
    <w:multiLevelType w:val="multilevel"/>
    <w:tmpl w:val="387C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20493B"/>
    <w:multiLevelType w:val="multilevel"/>
    <w:tmpl w:val="2F100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447C05"/>
    <w:multiLevelType w:val="multilevel"/>
    <w:tmpl w:val="19F8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50F51376"/>
    <w:multiLevelType w:val="multilevel"/>
    <w:tmpl w:val="AE3C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53506A41"/>
    <w:multiLevelType w:val="multilevel"/>
    <w:tmpl w:val="FD36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554C1513"/>
    <w:multiLevelType w:val="multilevel"/>
    <w:tmpl w:val="43B8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582D6FC5"/>
    <w:multiLevelType w:val="multilevel"/>
    <w:tmpl w:val="47A29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7B219F"/>
    <w:multiLevelType w:val="multilevel"/>
    <w:tmpl w:val="328C6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9C16DB"/>
    <w:multiLevelType w:val="multilevel"/>
    <w:tmpl w:val="25F8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6C49695B"/>
    <w:multiLevelType w:val="multilevel"/>
    <w:tmpl w:val="1C869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44073E"/>
    <w:multiLevelType w:val="multilevel"/>
    <w:tmpl w:val="0E1A7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332BF1"/>
    <w:multiLevelType w:val="multilevel"/>
    <w:tmpl w:val="0828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7CF64CB2"/>
    <w:multiLevelType w:val="multilevel"/>
    <w:tmpl w:val="1A42AB6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FB2C13"/>
    <w:multiLevelType w:val="multilevel"/>
    <w:tmpl w:val="1EDC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0"/>
  </w:num>
  <w:num w:numId="5">
    <w:abstractNumId w:val="11"/>
  </w:num>
  <w:num w:numId="6">
    <w:abstractNumId w:val="26"/>
  </w:num>
  <w:num w:numId="7">
    <w:abstractNumId w:val="15"/>
  </w:num>
  <w:num w:numId="8">
    <w:abstractNumId w:val="4"/>
  </w:num>
  <w:num w:numId="9">
    <w:abstractNumId w:val="12"/>
  </w:num>
  <w:num w:numId="10">
    <w:abstractNumId w:val="20"/>
  </w:num>
  <w:num w:numId="11">
    <w:abstractNumId w:val="8"/>
  </w:num>
  <w:num w:numId="12">
    <w:abstractNumId w:val="23"/>
  </w:num>
  <w:num w:numId="13">
    <w:abstractNumId w:val="16"/>
  </w:num>
  <w:num w:numId="14">
    <w:abstractNumId w:val="7"/>
  </w:num>
  <w:num w:numId="15">
    <w:abstractNumId w:val="3"/>
  </w:num>
  <w:num w:numId="16">
    <w:abstractNumId w:val="10"/>
  </w:num>
  <w:num w:numId="17">
    <w:abstractNumId w:val="24"/>
  </w:num>
  <w:num w:numId="18">
    <w:abstractNumId w:val="21"/>
  </w:num>
  <w:num w:numId="19">
    <w:abstractNumId w:val="14"/>
  </w:num>
  <w:num w:numId="20">
    <w:abstractNumId w:val="27"/>
  </w:num>
  <w:num w:numId="21">
    <w:abstractNumId w:val="13"/>
  </w:num>
  <w:num w:numId="22">
    <w:abstractNumId w:val="19"/>
  </w:num>
  <w:num w:numId="23">
    <w:abstractNumId w:val="1"/>
  </w:num>
  <w:num w:numId="24">
    <w:abstractNumId w:val="25"/>
  </w:num>
  <w:num w:numId="25">
    <w:abstractNumId w:val="17"/>
  </w:num>
  <w:num w:numId="26">
    <w:abstractNumId w:val="18"/>
  </w:num>
  <w:num w:numId="27">
    <w:abstractNumId w:val="22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C8D"/>
    <w:rsid w:val="00005D28"/>
    <w:rsid w:val="00030432"/>
    <w:rsid w:val="000309E1"/>
    <w:rsid w:val="00046A98"/>
    <w:rsid w:val="000560F6"/>
    <w:rsid w:val="00067F76"/>
    <w:rsid w:val="00074118"/>
    <w:rsid w:val="000757CA"/>
    <w:rsid w:val="0008235C"/>
    <w:rsid w:val="00121702"/>
    <w:rsid w:val="001262EC"/>
    <w:rsid w:val="0013617A"/>
    <w:rsid w:val="00175A88"/>
    <w:rsid w:val="001C161D"/>
    <w:rsid w:val="001E749E"/>
    <w:rsid w:val="001F18B3"/>
    <w:rsid w:val="001F7A06"/>
    <w:rsid w:val="002328C2"/>
    <w:rsid w:val="00250D55"/>
    <w:rsid w:val="00254511"/>
    <w:rsid w:val="00271386"/>
    <w:rsid w:val="00285AE7"/>
    <w:rsid w:val="002948F9"/>
    <w:rsid w:val="002C3B4A"/>
    <w:rsid w:val="002D5341"/>
    <w:rsid w:val="002F492D"/>
    <w:rsid w:val="002F4B7A"/>
    <w:rsid w:val="003460B1"/>
    <w:rsid w:val="00347230"/>
    <w:rsid w:val="003834D2"/>
    <w:rsid w:val="003C1766"/>
    <w:rsid w:val="003C597B"/>
    <w:rsid w:val="003D600F"/>
    <w:rsid w:val="003E5AAE"/>
    <w:rsid w:val="0041487C"/>
    <w:rsid w:val="00444F25"/>
    <w:rsid w:val="00494EC5"/>
    <w:rsid w:val="00497769"/>
    <w:rsid w:val="004A592A"/>
    <w:rsid w:val="004B5382"/>
    <w:rsid w:val="00516197"/>
    <w:rsid w:val="005764B1"/>
    <w:rsid w:val="005C25F2"/>
    <w:rsid w:val="005D0299"/>
    <w:rsid w:val="005D290E"/>
    <w:rsid w:val="005E173E"/>
    <w:rsid w:val="005F7C50"/>
    <w:rsid w:val="006314A9"/>
    <w:rsid w:val="0065232D"/>
    <w:rsid w:val="00655806"/>
    <w:rsid w:val="006A0118"/>
    <w:rsid w:val="006A678B"/>
    <w:rsid w:val="006C6D68"/>
    <w:rsid w:val="006D22B6"/>
    <w:rsid w:val="00704594"/>
    <w:rsid w:val="00770285"/>
    <w:rsid w:val="00783A44"/>
    <w:rsid w:val="00797AC8"/>
    <w:rsid w:val="007B75BD"/>
    <w:rsid w:val="008016AE"/>
    <w:rsid w:val="00822941"/>
    <w:rsid w:val="00822F26"/>
    <w:rsid w:val="00830FF2"/>
    <w:rsid w:val="008730BB"/>
    <w:rsid w:val="0089683D"/>
    <w:rsid w:val="008D7491"/>
    <w:rsid w:val="00900213"/>
    <w:rsid w:val="00911954"/>
    <w:rsid w:val="0095636D"/>
    <w:rsid w:val="00970997"/>
    <w:rsid w:val="009B5D97"/>
    <w:rsid w:val="009E224F"/>
    <w:rsid w:val="009F0F2B"/>
    <w:rsid w:val="009F5AC0"/>
    <w:rsid w:val="009F6B25"/>
    <w:rsid w:val="00A12A80"/>
    <w:rsid w:val="00A13F2F"/>
    <w:rsid w:val="00A14EFB"/>
    <w:rsid w:val="00A26C8D"/>
    <w:rsid w:val="00A30DE3"/>
    <w:rsid w:val="00A56170"/>
    <w:rsid w:val="00A660C2"/>
    <w:rsid w:val="00A955C7"/>
    <w:rsid w:val="00A96945"/>
    <w:rsid w:val="00AC0F96"/>
    <w:rsid w:val="00AE32C9"/>
    <w:rsid w:val="00AE4FFD"/>
    <w:rsid w:val="00AF649E"/>
    <w:rsid w:val="00B14E84"/>
    <w:rsid w:val="00B31007"/>
    <w:rsid w:val="00B549CF"/>
    <w:rsid w:val="00B56548"/>
    <w:rsid w:val="00B72B51"/>
    <w:rsid w:val="00B80669"/>
    <w:rsid w:val="00B94EB6"/>
    <w:rsid w:val="00B966D9"/>
    <w:rsid w:val="00BA5DA7"/>
    <w:rsid w:val="00BC25EC"/>
    <w:rsid w:val="00BE1975"/>
    <w:rsid w:val="00BE490C"/>
    <w:rsid w:val="00C41340"/>
    <w:rsid w:val="00C47302"/>
    <w:rsid w:val="00CD07B0"/>
    <w:rsid w:val="00CD0C02"/>
    <w:rsid w:val="00CF3C39"/>
    <w:rsid w:val="00CF6A67"/>
    <w:rsid w:val="00D05AA3"/>
    <w:rsid w:val="00D128CB"/>
    <w:rsid w:val="00D1374C"/>
    <w:rsid w:val="00D20971"/>
    <w:rsid w:val="00D614D6"/>
    <w:rsid w:val="00D62B1C"/>
    <w:rsid w:val="00D850E1"/>
    <w:rsid w:val="00DA10FB"/>
    <w:rsid w:val="00DD5BFA"/>
    <w:rsid w:val="00DE370C"/>
    <w:rsid w:val="00DE6970"/>
    <w:rsid w:val="00E038DB"/>
    <w:rsid w:val="00E16CEE"/>
    <w:rsid w:val="00E358AC"/>
    <w:rsid w:val="00E422D1"/>
    <w:rsid w:val="00E6629C"/>
    <w:rsid w:val="00E7102A"/>
    <w:rsid w:val="00EC1106"/>
    <w:rsid w:val="00F03D5E"/>
    <w:rsid w:val="00F57227"/>
    <w:rsid w:val="00F876B8"/>
    <w:rsid w:val="00FA2B20"/>
    <w:rsid w:val="00FA7F52"/>
    <w:rsid w:val="00FB2A77"/>
    <w:rsid w:val="00FC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50"/>
    <w:pPr>
      <w:ind w:firstLine="448"/>
      <w:jc w:val="both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A26C8D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1195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link w:val="30"/>
    <w:uiPriority w:val="99"/>
    <w:qFormat/>
    <w:rsid w:val="00A26C8D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A26C8D"/>
    <w:pPr>
      <w:spacing w:before="100" w:beforeAutospacing="1" w:after="100" w:afterAutospacing="1"/>
      <w:ind w:firstLine="0"/>
      <w:jc w:val="left"/>
      <w:outlineLvl w:val="3"/>
    </w:pPr>
    <w:rPr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A26C8D"/>
    <w:pPr>
      <w:spacing w:before="100" w:beforeAutospacing="1" w:after="100" w:afterAutospacing="1"/>
      <w:ind w:firstLine="0"/>
      <w:jc w:val="left"/>
      <w:outlineLvl w:val="4"/>
    </w:pPr>
    <w:rPr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9"/>
    <w:qFormat/>
    <w:rsid w:val="00A26C8D"/>
    <w:pPr>
      <w:spacing w:before="100" w:beforeAutospacing="1" w:after="100" w:afterAutospacing="1"/>
      <w:ind w:firstLine="0"/>
      <w:jc w:val="left"/>
      <w:outlineLvl w:val="5"/>
    </w:pPr>
    <w:rPr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6C8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1195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A26C8D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26C8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A26C8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A26C8D"/>
    <w:rPr>
      <w:rFonts w:ascii="Times New Roman" w:hAnsi="Times New Roman" w:cs="Times New Roman"/>
      <w:b/>
      <w:bCs/>
      <w:sz w:val="15"/>
      <w:szCs w:val="15"/>
      <w:lang w:eastAsia="ru-RU"/>
    </w:rPr>
  </w:style>
  <w:style w:type="character" w:customStyle="1" w:styleId="label">
    <w:name w:val="label"/>
    <w:basedOn w:val="a0"/>
    <w:uiPriority w:val="99"/>
    <w:rsid w:val="00A26C8D"/>
  </w:style>
  <w:style w:type="character" w:customStyle="1" w:styleId="apple-converted-space">
    <w:name w:val="apple-converted-space"/>
    <w:basedOn w:val="a0"/>
    <w:uiPriority w:val="99"/>
    <w:rsid w:val="00A26C8D"/>
  </w:style>
  <w:style w:type="character" w:customStyle="1" w:styleId="fn">
    <w:name w:val="fn"/>
    <w:basedOn w:val="a0"/>
    <w:uiPriority w:val="99"/>
    <w:rsid w:val="00A26C8D"/>
  </w:style>
  <w:style w:type="character" w:styleId="a3">
    <w:name w:val="Hyperlink"/>
    <w:basedOn w:val="a0"/>
    <w:uiPriority w:val="99"/>
    <w:semiHidden/>
    <w:rsid w:val="00A26C8D"/>
    <w:rPr>
      <w:color w:val="0000FF"/>
      <w:u w:val="single"/>
    </w:rPr>
  </w:style>
  <w:style w:type="character" w:customStyle="1" w:styleId="11">
    <w:name w:val="Дата1"/>
    <w:basedOn w:val="a0"/>
    <w:uiPriority w:val="99"/>
    <w:rsid w:val="00A26C8D"/>
  </w:style>
  <w:style w:type="character" w:customStyle="1" w:styleId="cat-btn">
    <w:name w:val="cat-btn"/>
    <w:basedOn w:val="a0"/>
    <w:uiPriority w:val="99"/>
    <w:rsid w:val="00A26C8D"/>
  </w:style>
  <w:style w:type="character" w:customStyle="1" w:styleId="stbutton">
    <w:name w:val="stbutton"/>
    <w:basedOn w:val="a0"/>
    <w:uiPriority w:val="99"/>
    <w:rsid w:val="00A26C8D"/>
  </w:style>
  <w:style w:type="character" w:customStyle="1" w:styleId="stmainservices">
    <w:name w:val="stmainservices"/>
    <w:basedOn w:val="a0"/>
    <w:uiPriority w:val="99"/>
    <w:rsid w:val="00A26C8D"/>
  </w:style>
  <w:style w:type="paragraph" w:styleId="a4">
    <w:name w:val="Normal (Web)"/>
    <w:basedOn w:val="a"/>
    <w:uiPriority w:val="99"/>
    <w:semiHidden/>
    <w:rsid w:val="00A26C8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A26C8D"/>
    <w:rPr>
      <w:b/>
      <w:bCs/>
    </w:rPr>
  </w:style>
  <w:style w:type="character" w:customStyle="1" w:styleId="buttonlabel">
    <w:name w:val="button_label"/>
    <w:basedOn w:val="a0"/>
    <w:uiPriority w:val="99"/>
    <w:rsid w:val="00A26C8D"/>
  </w:style>
  <w:style w:type="paragraph" w:customStyle="1" w:styleId="nocomments">
    <w:name w:val="nocomments"/>
    <w:basedOn w:val="a"/>
    <w:uiPriority w:val="99"/>
    <w:rsid w:val="00A26C8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A26C8D"/>
    <w:pPr>
      <w:pBdr>
        <w:bottom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A26C8D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A26C8D"/>
    <w:pPr>
      <w:pBdr>
        <w:top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A26C8D"/>
    <w:rPr>
      <w:rFonts w:ascii="Arial" w:hAnsi="Arial" w:cs="Arial"/>
      <w:vanish/>
      <w:sz w:val="16"/>
      <w:szCs w:val="16"/>
      <w:lang w:eastAsia="ru-RU"/>
    </w:rPr>
  </w:style>
  <w:style w:type="character" w:customStyle="1" w:styleId="c">
    <w:name w:val="c"/>
    <w:basedOn w:val="a0"/>
    <w:uiPriority w:val="99"/>
    <w:rsid w:val="00A26C8D"/>
  </w:style>
  <w:style w:type="paragraph" w:styleId="a6">
    <w:name w:val="Balloon Text"/>
    <w:basedOn w:val="a"/>
    <w:link w:val="a7"/>
    <w:uiPriority w:val="99"/>
    <w:semiHidden/>
    <w:rsid w:val="00A26C8D"/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26C8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911954"/>
    <w:pPr>
      <w:ind w:firstLine="0"/>
    </w:pPr>
    <w:rPr>
      <w:sz w:val="20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911954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No Spacing"/>
    <w:uiPriority w:val="99"/>
    <w:qFormat/>
    <w:rsid w:val="00911954"/>
    <w:rPr>
      <w:rFonts w:cs="Calibri"/>
      <w:lang w:eastAsia="en-US"/>
    </w:rPr>
  </w:style>
  <w:style w:type="table" w:styleId="ab">
    <w:name w:val="Table Grid"/>
    <w:basedOn w:val="a1"/>
    <w:uiPriority w:val="99"/>
    <w:rsid w:val="00FA7F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12"/>
    <w:uiPriority w:val="99"/>
    <w:locked/>
    <w:rsid w:val="000309E1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c"/>
    <w:uiPriority w:val="99"/>
    <w:rsid w:val="000309E1"/>
    <w:pPr>
      <w:widowControl w:val="0"/>
      <w:shd w:val="clear" w:color="auto" w:fill="FFFFFF"/>
      <w:spacing w:line="682" w:lineRule="exact"/>
      <w:ind w:firstLine="0"/>
      <w:jc w:val="center"/>
    </w:pPr>
    <w:rPr>
      <w:sz w:val="26"/>
      <w:szCs w:val="26"/>
      <w:shd w:val="clear" w:color="auto" w:fill="FFFFFF"/>
      <w:lang w:eastAsia="ru-RU"/>
    </w:rPr>
  </w:style>
  <w:style w:type="paragraph" w:styleId="ad">
    <w:name w:val="header"/>
    <w:basedOn w:val="a"/>
    <w:link w:val="ae"/>
    <w:uiPriority w:val="99"/>
    <w:rsid w:val="001E749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B72B51"/>
    <w:rPr>
      <w:lang w:eastAsia="en-US"/>
    </w:rPr>
  </w:style>
  <w:style w:type="character" w:styleId="af">
    <w:name w:val="page number"/>
    <w:basedOn w:val="a0"/>
    <w:uiPriority w:val="99"/>
    <w:rsid w:val="001E7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2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72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2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2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2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26455">
                                  <w:marLeft w:val="138"/>
                                  <w:marRight w:val="138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2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96472651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2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72647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72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4726463">
                                  <w:marLeft w:val="138"/>
                                  <w:marRight w:val="138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2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26518">
                                          <w:marLeft w:val="0"/>
                                          <w:marRight w:val="0"/>
                                          <w:marTop w:val="75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2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472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26484">
                                          <w:marLeft w:val="0"/>
                                          <w:marRight w:val="0"/>
                                          <w:marTop w:val="75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2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472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26476">
                                          <w:marLeft w:val="0"/>
                                          <w:marRight w:val="0"/>
                                          <w:marTop w:val="75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2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472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2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26462">
                                  <w:marLeft w:val="138"/>
                                  <w:marRight w:val="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2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472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2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2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26479">
                                      <w:marLeft w:val="138"/>
                                      <w:marRight w:val="13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472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2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96472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26490">
                                          <w:marLeft w:val="138"/>
                                          <w:marRight w:val="138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2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72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726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726458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48" w:space="0" w:color="F8F8F8"/>
                                                    <w:left w:val="single" w:sz="48" w:space="0" w:color="F8F8F8"/>
                                                    <w:bottom w:val="single" w:sz="48" w:space="0" w:color="F8F8F8"/>
                                                    <w:right w:val="single" w:sz="48" w:space="0" w:color="F8F8F8"/>
                                                  </w:divBdr>
                                                  <w:divsChild>
                                                    <w:div w:id="1964726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4726503">
                                          <w:marLeft w:val="138"/>
                                          <w:marRight w:val="138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2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726532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48" w:space="0" w:color="F8F8F8"/>
                                                    <w:left w:val="single" w:sz="48" w:space="0" w:color="F8F8F8"/>
                                                    <w:bottom w:val="single" w:sz="48" w:space="0" w:color="F8F8F8"/>
                                                    <w:right w:val="single" w:sz="48" w:space="0" w:color="F8F8F8"/>
                                                  </w:divBdr>
                                                  <w:divsChild>
                                                    <w:div w:id="196472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472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72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4726508">
                                          <w:marLeft w:val="138"/>
                                          <w:marRight w:val="138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26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726512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48" w:space="0" w:color="F8F8F8"/>
                                                    <w:left w:val="single" w:sz="48" w:space="0" w:color="F8F8F8"/>
                                                    <w:bottom w:val="single" w:sz="48" w:space="0" w:color="F8F8F8"/>
                                                    <w:right w:val="single" w:sz="48" w:space="0" w:color="F8F8F8"/>
                                                  </w:divBdr>
                                                  <w:divsChild>
                                                    <w:div w:id="196472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472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72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472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64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3" w:color="auto"/>
                        <w:left w:val="single" w:sz="6" w:space="15" w:color="auto"/>
                        <w:bottom w:val="single" w:sz="2" w:space="15" w:color="auto"/>
                        <w:right w:val="single" w:sz="2" w:space="15" w:color="auto"/>
                      </w:divBdr>
                      <w:divsChild>
                        <w:div w:id="196472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72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72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26487">
                              <w:marLeft w:val="0"/>
                              <w:marRight w:val="1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726493">
                              <w:marLeft w:val="0"/>
                              <w:marRight w:val="1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726529">
                              <w:marLeft w:val="0"/>
                              <w:marRight w:val="1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72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2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72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72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72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72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72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47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26492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26496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6504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26511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72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72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83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939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13310</Words>
  <Characters>7588</Characters>
  <Application>Microsoft Office Word</Application>
  <DocSecurity>0</DocSecurity>
  <Lines>63</Lines>
  <Paragraphs>41</Paragraphs>
  <ScaleCrop>false</ScaleCrop>
  <Company>RePack by SPecialiST</Company>
  <LinksUpToDate>false</LinksUpToDate>
  <CharactersWithSpaces>20857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Додаток № 1              </dc:title>
  <dc:subject/>
  <dc:creator>РОНО</dc:creator>
  <cp:keywords/>
  <dc:description/>
  <cp:lastModifiedBy>Секретар</cp:lastModifiedBy>
  <cp:revision>3</cp:revision>
  <cp:lastPrinted>2021-02-08T08:07:00Z</cp:lastPrinted>
  <dcterms:created xsi:type="dcterms:W3CDTF">2021-02-09T15:43:00Z</dcterms:created>
  <dcterms:modified xsi:type="dcterms:W3CDTF">2021-02-09T17:03:00Z</dcterms:modified>
</cp:coreProperties>
</file>